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华文中宋" w:eastAsia="方正小标宋_GBK"/>
          <w:b/>
          <w:sz w:val="44"/>
          <w:szCs w:val="36"/>
        </w:rPr>
      </w:pPr>
      <w:r>
        <w:rPr>
          <w:rFonts w:hint="eastAsia" w:ascii="方正小标宋_GBK" w:hAnsi="华文中宋" w:eastAsia="方正小标宋_GBK"/>
          <w:b/>
          <w:sz w:val="44"/>
          <w:szCs w:val="36"/>
        </w:rPr>
        <w:t>英吉沙县202</w:t>
      </w:r>
      <w:r>
        <w:rPr>
          <w:rFonts w:hint="eastAsia" w:ascii="方正小标宋_GBK" w:hAnsi="华文中宋" w:eastAsia="方正小标宋_GBK"/>
          <w:b/>
          <w:sz w:val="44"/>
          <w:szCs w:val="36"/>
          <w:lang w:val="en-US" w:eastAsia="zh-CN"/>
        </w:rPr>
        <w:t>1</w:t>
      </w:r>
      <w:r>
        <w:rPr>
          <w:rFonts w:hint="eastAsia" w:ascii="方正小标宋_GBK" w:hAnsi="华文中宋" w:eastAsia="方正小标宋_GBK"/>
          <w:b/>
          <w:sz w:val="44"/>
          <w:szCs w:val="36"/>
        </w:rPr>
        <w:t>年度政府性基金决算</w:t>
      </w:r>
    </w:p>
    <w:p>
      <w:pPr>
        <w:spacing w:line="600" w:lineRule="exact"/>
        <w:jc w:val="center"/>
        <w:rPr>
          <w:rFonts w:hint="eastAsia" w:ascii="方正小标宋简体" w:hAnsi="华文中宋" w:eastAsia="方正小标宋简体"/>
          <w:b/>
          <w:sz w:val="44"/>
          <w:szCs w:val="36"/>
        </w:rPr>
      </w:pPr>
      <w:r>
        <w:rPr>
          <w:rFonts w:hint="eastAsia" w:ascii="方正小标宋_GBK" w:hAnsi="华文中宋" w:eastAsia="方正小标宋_GBK"/>
          <w:b/>
          <w:sz w:val="44"/>
          <w:szCs w:val="36"/>
        </w:rPr>
        <w:t>情况的说明</w:t>
      </w:r>
    </w:p>
    <w:p>
      <w:pPr>
        <w:spacing w:line="600" w:lineRule="exact"/>
        <w:ind w:firstLine="643" w:firstLineChars="200"/>
        <w:rPr>
          <w:rFonts w:hint="eastAsia" w:ascii="仿宋" w:hAnsi="仿宋" w:eastAsia="仿宋"/>
          <w:b/>
          <w:sz w:val="32"/>
          <w:szCs w:val="32"/>
        </w:rPr>
      </w:pP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方正仿宋_GBK" w:hAnsi="仿宋" w:eastAsia="方正仿宋_GBK"/>
          <w:sz w:val="32"/>
          <w:szCs w:val="32"/>
        </w:rPr>
        <w:t>按照《中华人民共和国预算法》、《自治区人民政府关于试行国有资本经营预算的意见》（新政发〔2008〕90号）等规定要求，现将202</w:t>
      </w:r>
      <w:r>
        <w:rPr>
          <w:rFonts w:hint="eastAsia" w:ascii="方正仿宋_GBK" w:hAnsi="仿宋" w:eastAsia="方正仿宋_GBK"/>
          <w:sz w:val="32"/>
          <w:szCs w:val="32"/>
          <w:lang w:val="en-US" w:eastAsia="zh-CN"/>
        </w:rPr>
        <w:t>1</w:t>
      </w:r>
      <w:r>
        <w:rPr>
          <w:rFonts w:hint="eastAsia" w:ascii="方正仿宋_GBK" w:hAnsi="仿宋" w:eastAsia="方正仿宋_GBK"/>
          <w:sz w:val="32"/>
          <w:szCs w:val="32"/>
        </w:rPr>
        <w:t>年喀什地区及地区本级政府性基金决算情况说明如下：</w:t>
      </w:r>
      <w:bookmarkStart w:id="0" w:name="_GoBack"/>
      <w:bookmarkEnd w:id="0"/>
    </w:p>
    <w:p>
      <w:pPr>
        <w:ind w:firstLine="640" w:firstLineChars="200"/>
        <w:rPr>
          <w:rFonts w:hint="eastAsia" w:ascii="方正仿宋_GBK" w:eastAsia="方正仿宋_GBK"/>
          <w:sz w:val="32"/>
          <w:szCs w:val="32"/>
          <w:highlight w:val="none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  <w:highlight w:val="none"/>
          <w:lang w:val="en-US" w:eastAsia="zh-CN"/>
        </w:rPr>
        <w:t>2020年结转政府基金1007万元，其他调入政府性基金44万元，2021年政府性基金预算收入54036万元，较上年增长183.92%，其中：上级补助收入42474万元（含专项债券42000万元）；政府性基金收入11562万元。2021年完成政府性基金支出42955万元，较上年13704万元增长213.44%；上解支出27万元，调入一般公共预算支出10869万元。2021年累计结转政府性基金1236万元。</w:t>
      </w:r>
    </w:p>
    <w:p>
      <w:pPr>
        <w:ind w:firstLine="5120" w:firstLineChars="1600"/>
        <w:rPr>
          <w:rFonts w:ascii="方正仿宋_GBK" w:hAnsi="Times New Roman" w:eastAsia="方正仿宋_GBK" w:cs="Times New Roman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31770082"/>
      <w:docPartObj>
        <w:docPartGallery w:val="AutoText"/>
      </w:docPartObj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4"/>
          <w:jc w:val="center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t>-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1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asciiTheme="minorEastAsia" w:hAnsiTheme="minorEastAsia"/>
            <w:sz w:val="28"/>
            <w:szCs w:val="28"/>
          </w:rPr>
          <w:t>-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39FD"/>
    <w:rsid w:val="0000288A"/>
    <w:rsid w:val="00003D25"/>
    <w:rsid w:val="00013905"/>
    <w:rsid w:val="00030729"/>
    <w:rsid w:val="00040B4A"/>
    <w:rsid w:val="00046DB3"/>
    <w:rsid w:val="00051609"/>
    <w:rsid w:val="00054E05"/>
    <w:rsid w:val="000619DF"/>
    <w:rsid w:val="00073F76"/>
    <w:rsid w:val="00074200"/>
    <w:rsid w:val="0007545E"/>
    <w:rsid w:val="0007738F"/>
    <w:rsid w:val="00083D66"/>
    <w:rsid w:val="000A2576"/>
    <w:rsid w:val="000C2969"/>
    <w:rsid w:val="000C7AAC"/>
    <w:rsid w:val="000D4E46"/>
    <w:rsid w:val="0010421F"/>
    <w:rsid w:val="00106283"/>
    <w:rsid w:val="001115A2"/>
    <w:rsid w:val="001125B7"/>
    <w:rsid w:val="0012130A"/>
    <w:rsid w:val="001323E0"/>
    <w:rsid w:val="00155BFA"/>
    <w:rsid w:val="001646CA"/>
    <w:rsid w:val="00165521"/>
    <w:rsid w:val="001731E0"/>
    <w:rsid w:val="00175F0B"/>
    <w:rsid w:val="0018039D"/>
    <w:rsid w:val="00180E22"/>
    <w:rsid w:val="0018149C"/>
    <w:rsid w:val="00182D99"/>
    <w:rsid w:val="001A5312"/>
    <w:rsid w:val="001A5E08"/>
    <w:rsid w:val="001B1EA0"/>
    <w:rsid w:val="001D2C43"/>
    <w:rsid w:val="001D7DCD"/>
    <w:rsid w:val="001E267E"/>
    <w:rsid w:val="001E673C"/>
    <w:rsid w:val="001E7C55"/>
    <w:rsid w:val="00205EC8"/>
    <w:rsid w:val="00206F60"/>
    <w:rsid w:val="002139FD"/>
    <w:rsid w:val="002177F6"/>
    <w:rsid w:val="00224EAE"/>
    <w:rsid w:val="00230377"/>
    <w:rsid w:val="002307AA"/>
    <w:rsid w:val="00230B86"/>
    <w:rsid w:val="00236DE1"/>
    <w:rsid w:val="00247386"/>
    <w:rsid w:val="00254028"/>
    <w:rsid w:val="002553A3"/>
    <w:rsid w:val="00267DB6"/>
    <w:rsid w:val="00272437"/>
    <w:rsid w:val="00272E19"/>
    <w:rsid w:val="00274450"/>
    <w:rsid w:val="00281A5C"/>
    <w:rsid w:val="0028420A"/>
    <w:rsid w:val="00291D3E"/>
    <w:rsid w:val="002A60BD"/>
    <w:rsid w:val="002B52C6"/>
    <w:rsid w:val="002E387C"/>
    <w:rsid w:val="002E4CF6"/>
    <w:rsid w:val="002F0443"/>
    <w:rsid w:val="003013E9"/>
    <w:rsid w:val="003035DD"/>
    <w:rsid w:val="003275B5"/>
    <w:rsid w:val="00340185"/>
    <w:rsid w:val="0035590B"/>
    <w:rsid w:val="00364DC5"/>
    <w:rsid w:val="00365163"/>
    <w:rsid w:val="00372375"/>
    <w:rsid w:val="00377494"/>
    <w:rsid w:val="003956AE"/>
    <w:rsid w:val="003A2F3B"/>
    <w:rsid w:val="003B474B"/>
    <w:rsid w:val="003B7DD7"/>
    <w:rsid w:val="003D09C6"/>
    <w:rsid w:val="003D33AD"/>
    <w:rsid w:val="003E722F"/>
    <w:rsid w:val="003E73E6"/>
    <w:rsid w:val="003F3306"/>
    <w:rsid w:val="003F3FBE"/>
    <w:rsid w:val="00400DD7"/>
    <w:rsid w:val="004074F2"/>
    <w:rsid w:val="00413347"/>
    <w:rsid w:val="0041608B"/>
    <w:rsid w:val="0042294C"/>
    <w:rsid w:val="0042298F"/>
    <w:rsid w:val="004240FA"/>
    <w:rsid w:val="00426514"/>
    <w:rsid w:val="00426BC0"/>
    <w:rsid w:val="00455B21"/>
    <w:rsid w:val="00457C3A"/>
    <w:rsid w:val="00460D47"/>
    <w:rsid w:val="004865C2"/>
    <w:rsid w:val="004A413E"/>
    <w:rsid w:val="004A4CA0"/>
    <w:rsid w:val="004A6FE7"/>
    <w:rsid w:val="004B41E2"/>
    <w:rsid w:val="004C0384"/>
    <w:rsid w:val="004C709C"/>
    <w:rsid w:val="004D3AAA"/>
    <w:rsid w:val="004F3EC4"/>
    <w:rsid w:val="00500CB0"/>
    <w:rsid w:val="00512114"/>
    <w:rsid w:val="00522E75"/>
    <w:rsid w:val="00525E30"/>
    <w:rsid w:val="00535653"/>
    <w:rsid w:val="00544651"/>
    <w:rsid w:val="00553DF8"/>
    <w:rsid w:val="00556A68"/>
    <w:rsid w:val="00567AF5"/>
    <w:rsid w:val="00572BED"/>
    <w:rsid w:val="0057587A"/>
    <w:rsid w:val="00576292"/>
    <w:rsid w:val="0057636A"/>
    <w:rsid w:val="00577E74"/>
    <w:rsid w:val="005912B9"/>
    <w:rsid w:val="005B073A"/>
    <w:rsid w:val="005B37C5"/>
    <w:rsid w:val="005B41E2"/>
    <w:rsid w:val="005C22F0"/>
    <w:rsid w:val="005C7F35"/>
    <w:rsid w:val="005D2132"/>
    <w:rsid w:val="005D2BE2"/>
    <w:rsid w:val="005D441C"/>
    <w:rsid w:val="005E1476"/>
    <w:rsid w:val="005F3717"/>
    <w:rsid w:val="00602485"/>
    <w:rsid w:val="00607920"/>
    <w:rsid w:val="00617F00"/>
    <w:rsid w:val="00625B91"/>
    <w:rsid w:val="006260B5"/>
    <w:rsid w:val="006428F1"/>
    <w:rsid w:val="0064393B"/>
    <w:rsid w:val="00652055"/>
    <w:rsid w:val="006573F4"/>
    <w:rsid w:val="006574F2"/>
    <w:rsid w:val="00662351"/>
    <w:rsid w:val="0066679E"/>
    <w:rsid w:val="0066742F"/>
    <w:rsid w:val="00673B98"/>
    <w:rsid w:val="0067543A"/>
    <w:rsid w:val="00677207"/>
    <w:rsid w:val="00680DEC"/>
    <w:rsid w:val="00686ECB"/>
    <w:rsid w:val="00695496"/>
    <w:rsid w:val="0069614D"/>
    <w:rsid w:val="006A60C1"/>
    <w:rsid w:val="006B1786"/>
    <w:rsid w:val="006B199A"/>
    <w:rsid w:val="006B45D4"/>
    <w:rsid w:val="006C2DDB"/>
    <w:rsid w:val="006D51DB"/>
    <w:rsid w:val="00710448"/>
    <w:rsid w:val="007261C9"/>
    <w:rsid w:val="00726768"/>
    <w:rsid w:val="00727187"/>
    <w:rsid w:val="00736ED9"/>
    <w:rsid w:val="00741950"/>
    <w:rsid w:val="00743FA0"/>
    <w:rsid w:val="0075002C"/>
    <w:rsid w:val="00754960"/>
    <w:rsid w:val="00756CA9"/>
    <w:rsid w:val="0076167B"/>
    <w:rsid w:val="00772CF1"/>
    <w:rsid w:val="007752A2"/>
    <w:rsid w:val="00784784"/>
    <w:rsid w:val="00795650"/>
    <w:rsid w:val="00797F92"/>
    <w:rsid w:val="007B2AE0"/>
    <w:rsid w:val="007B76C4"/>
    <w:rsid w:val="007D674E"/>
    <w:rsid w:val="007F4C65"/>
    <w:rsid w:val="00806D22"/>
    <w:rsid w:val="008205FB"/>
    <w:rsid w:val="00823DC1"/>
    <w:rsid w:val="008521A7"/>
    <w:rsid w:val="00863847"/>
    <w:rsid w:val="00865C73"/>
    <w:rsid w:val="00876D59"/>
    <w:rsid w:val="00880DCE"/>
    <w:rsid w:val="008820CE"/>
    <w:rsid w:val="0088370E"/>
    <w:rsid w:val="00885449"/>
    <w:rsid w:val="00886293"/>
    <w:rsid w:val="008877C4"/>
    <w:rsid w:val="00887A9A"/>
    <w:rsid w:val="008940EC"/>
    <w:rsid w:val="008A26C6"/>
    <w:rsid w:val="008A31EA"/>
    <w:rsid w:val="008A4B58"/>
    <w:rsid w:val="008B693F"/>
    <w:rsid w:val="008C1615"/>
    <w:rsid w:val="008C7227"/>
    <w:rsid w:val="008C7CC4"/>
    <w:rsid w:val="008D7456"/>
    <w:rsid w:val="008E19AB"/>
    <w:rsid w:val="008F7171"/>
    <w:rsid w:val="00905805"/>
    <w:rsid w:val="00910E38"/>
    <w:rsid w:val="00913BCB"/>
    <w:rsid w:val="009201D6"/>
    <w:rsid w:val="00920CA7"/>
    <w:rsid w:val="00933197"/>
    <w:rsid w:val="00936D0E"/>
    <w:rsid w:val="0093768C"/>
    <w:rsid w:val="009470C9"/>
    <w:rsid w:val="00950294"/>
    <w:rsid w:val="00952E3A"/>
    <w:rsid w:val="00973553"/>
    <w:rsid w:val="009A7FA5"/>
    <w:rsid w:val="009C01C6"/>
    <w:rsid w:val="009D1E6D"/>
    <w:rsid w:val="009E1C94"/>
    <w:rsid w:val="009E4A8F"/>
    <w:rsid w:val="009E7A7C"/>
    <w:rsid w:val="009F3475"/>
    <w:rsid w:val="00A0579C"/>
    <w:rsid w:val="00A313F4"/>
    <w:rsid w:val="00A31835"/>
    <w:rsid w:val="00A422D1"/>
    <w:rsid w:val="00A64C03"/>
    <w:rsid w:val="00A66F36"/>
    <w:rsid w:val="00A9018A"/>
    <w:rsid w:val="00A90379"/>
    <w:rsid w:val="00A96572"/>
    <w:rsid w:val="00AB1BF7"/>
    <w:rsid w:val="00AB44E1"/>
    <w:rsid w:val="00AC02B8"/>
    <w:rsid w:val="00AC2E3A"/>
    <w:rsid w:val="00AD1737"/>
    <w:rsid w:val="00AD48C0"/>
    <w:rsid w:val="00AF475B"/>
    <w:rsid w:val="00AF7AAB"/>
    <w:rsid w:val="00B101D0"/>
    <w:rsid w:val="00B15FD3"/>
    <w:rsid w:val="00B17056"/>
    <w:rsid w:val="00B2037A"/>
    <w:rsid w:val="00B341A0"/>
    <w:rsid w:val="00B43C74"/>
    <w:rsid w:val="00B53DBC"/>
    <w:rsid w:val="00B54ECB"/>
    <w:rsid w:val="00B64B9B"/>
    <w:rsid w:val="00B651F2"/>
    <w:rsid w:val="00B763A6"/>
    <w:rsid w:val="00BA2795"/>
    <w:rsid w:val="00BA6878"/>
    <w:rsid w:val="00BB06F0"/>
    <w:rsid w:val="00BB1F02"/>
    <w:rsid w:val="00BC072A"/>
    <w:rsid w:val="00BC0E2D"/>
    <w:rsid w:val="00BC2180"/>
    <w:rsid w:val="00BC6D32"/>
    <w:rsid w:val="00BC7297"/>
    <w:rsid w:val="00BD1630"/>
    <w:rsid w:val="00BE2BF4"/>
    <w:rsid w:val="00BF1469"/>
    <w:rsid w:val="00BF5BD2"/>
    <w:rsid w:val="00BF5F71"/>
    <w:rsid w:val="00C17EE0"/>
    <w:rsid w:val="00C3124D"/>
    <w:rsid w:val="00C32CD8"/>
    <w:rsid w:val="00C334C5"/>
    <w:rsid w:val="00C36832"/>
    <w:rsid w:val="00C44537"/>
    <w:rsid w:val="00C47AD1"/>
    <w:rsid w:val="00C56163"/>
    <w:rsid w:val="00C61DB5"/>
    <w:rsid w:val="00C74E5E"/>
    <w:rsid w:val="00C7616E"/>
    <w:rsid w:val="00C77EE8"/>
    <w:rsid w:val="00C84DD2"/>
    <w:rsid w:val="00C856FA"/>
    <w:rsid w:val="00CB182D"/>
    <w:rsid w:val="00CB72BE"/>
    <w:rsid w:val="00CE0A9E"/>
    <w:rsid w:val="00D1444E"/>
    <w:rsid w:val="00D1449F"/>
    <w:rsid w:val="00D14DFB"/>
    <w:rsid w:val="00D24D50"/>
    <w:rsid w:val="00D276B2"/>
    <w:rsid w:val="00D51F28"/>
    <w:rsid w:val="00D60C9F"/>
    <w:rsid w:val="00D611A9"/>
    <w:rsid w:val="00D62876"/>
    <w:rsid w:val="00D74273"/>
    <w:rsid w:val="00D76A84"/>
    <w:rsid w:val="00D86A84"/>
    <w:rsid w:val="00D90DDF"/>
    <w:rsid w:val="00D931B2"/>
    <w:rsid w:val="00DA0CEC"/>
    <w:rsid w:val="00DA5B44"/>
    <w:rsid w:val="00DB0276"/>
    <w:rsid w:val="00DD14F9"/>
    <w:rsid w:val="00DD25A9"/>
    <w:rsid w:val="00DF704A"/>
    <w:rsid w:val="00E22BB4"/>
    <w:rsid w:val="00E25637"/>
    <w:rsid w:val="00E45A6D"/>
    <w:rsid w:val="00E5576E"/>
    <w:rsid w:val="00E55F50"/>
    <w:rsid w:val="00E65B39"/>
    <w:rsid w:val="00E70D79"/>
    <w:rsid w:val="00E714B6"/>
    <w:rsid w:val="00E8362F"/>
    <w:rsid w:val="00E854DF"/>
    <w:rsid w:val="00EA200B"/>
    <w:rsid w:val="00EC10CE"/>
    <w:rsid w:val="00EC253F"/>
    <w:rsid w:val="00ED301A"/>
    <w:rsid w:val="00EE4BE9"/>
    <w:rsid w:val="00EE5B49"/>
    <w:rsid w:val="00F039D4"/>
    <w:rsid w:val="00F0474E"/>
    <w:rsid w:val="00F13D13"/>
    <w:rsid w:val="00F148CE"/>
    <w:rsid w:val="00F20FE2"/>
    <w:rsid w:val="00F23284"/>
    <w:rsid w:val="00F27290"/>
    <w:rsid w:val="00F37449"/>
    <w:rsid w:val="00F37AE4"/>
    <w:rsid w:val="00F86B76"/>
    <w:rsid w:val="00FA2BE4"/>
    <w:rsid w:val="00FB4A92"/>
    <w:rsid w:val="00FB4DD9"/>
    <w:rsid w:val="00FB6195"/>
    <w:rsid w:val="00FB64AC"/>
    <w:rsid w:val="00FC7BD6"/>
    <w:rsid w:val="00FD1973"/>
    <w:rsid w:val="00FD1E9B"/>
    <w:rsid w:val="00FE3863"/>
    <w:rsid w:val="00FE4B0C"/>
    <w:rsid w:val="00FE64E7"/>
    <w:rsid w:val="00FF026C"/>
    <w:rsid w:val="00FF3288"/>
    <w:rsid w:val="00FF51A3"/>
    <w:rsid w:val="017A3A97"/>
    <w:rsid w:val="7CFA4A5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3"/>
    <w:qFormat/>
    <w:uiPriority w:val="99"/>
    <w:pPr>
      <w:keepNext/>
      <w:keepLines/>
      <w:spacing w:line="600" w:lineRule="exact"/>
      <w:ind w:firstLine="200" w:firstLineChars="200"/>
      <w:outlineLvl w:val="1"/>
    </w:pPr>
    <w:rPr>
      <w:rFonts w:ascii="Cambria" w:hAnsi="Cambria" w:eastAsia="宋体" w:cs="宋体"/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rFonts w:ascii="宋体" w:hAnsi="宋体" w:eastAsia="宋体" w:cs="宋体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customStyle="1" w:styleId="10">
    <w:name w:val="页眉 Char"/>
    <w:basedOn w:val="8"/>
    <w:link w:val="5"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uiPriority w:val="99"/>
    <w:rPr>
      <w:sz w:val="18"/>
      <w:szCs w:val="18"/>
    </w:rPr>
  </w:style>
  <w:style w:type="character" w:customStyle="1" w:styleId="12">
    <w:name w:val="批注框文本 Char"/>
    <w:basedOn w:val="8"/>
    <w:link w:val="3"/>
    <w:semiHidden/>
    <w:uiPriority w:val="99"/>
    <w:rPr>
      <w:sz w:val="18"/>
      <w:szCs w:val="18"/>
    </w:rPr>
  </w:style>
  <w:style w:type="character" w:customStyle="1" w:styleId="13">
    <w:name w:val="标题 2 Char"/>
    <w:basedOn w:val="8"/>
    <w:link w:val="2"/>
    <w:qFormat/>
    <w:uiPriority w:val="99"/>
    <w:rPr>
      <w:rFonts w:ascii="Cambria" w:hAnsi="Cambria" w:eastAsia="宋体" w:cs="宋体"/>
      <w:b/>
      <w:bCs/>
      <w:sz w:val="32"/>
      <w:szCs w:val="32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79EE98-39B9-448B-A9F4-42B8DF1B15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43</Words>
  <Characters>251</Characters>
  <Lines>2</Lines>
  <Paragraphs>1</Paragraphs>
  <TotalTime>0</TotalTime>
  <ScaleCrop>false</ScaleCrop>
  <LinksUpToDate>false</LinksUpToDate>
  <CharactersWithSpaces>293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2020-09-15T04:53:00Z</dcterms:created>
  <dc:creator>董志强</dc:creator>
  <cp:lastModifiedBy>Administrator</cp:lastModifiedBy>
  <cp:lastPrinted>2021-08-09T09:50:00Z</cp:lastPrinted>
  <dcterms:modified xsi:type="dcterms:W3CDTF">2022-09-15T10:54:41Z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