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英吉沙县审计局固定资产投资竣工结算审计委托服务费项目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英吉沙县审计局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英吉沙县审计局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朱明海</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英吉沙县审计局固定资产投资竣工结算审计委托服务费项目实施前期、过程及效果，评价财政预算资金使用的效率及效益。通过该项目的实施，可实现英吉沙县审计局固定资产投资竣工结算审计委托服务费项目可持续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该项目计划投入资金100元，均为县财政资金。用于支付2019年至2023年度共计25个项目固定资产委托审计服务费用，促进被审计单位遵守国家的法律、法规、规章和制度，有利于提高社会公共服务能力。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朱明海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英吉沙县审计局为行政单位，纳入2024年部门决算编制范围的有5个办公室：审计委员会办公室、行政办公室、政策法规股、审计业务股、固定资产投资审核中心。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编制人数13人，其中：行政编9人、工勤编1人、事业编3人。实有在职人数13人，其中：行政编9人、工勤编1人、事业编3人。退休人员5人。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年初预算业务委托费为100万，最终确定项目资金总数为100万元，其中：财政资金100万元，其他资金0万元。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截至2024年12月31日，该项目实际支出金额为100万元，预算执行率100%，资金主要用于：支付2019年至2023年度共计25个项目固定资产委托审计服务费用。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该项目计划投入资金100万元，均为县财政资金。用于支付2019-2023年25个项目固定资产委托审计服务费用，促进被审计单位遵守国家的法律、法规、规章和制度，有利于提高社会公共服务能力。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实施的前期准备工作：2024年3月，完成项目前期准备工作。收集各个审计公司的合同，提款报账单，通知审计公司负责人准备发票等工作。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5-8月，完成项目资金支付工作。项目负责人陈永万，负责督促审计公司提供发票进度，财务人员康剑锋和阿依曾乃提负责在财政大平台做用款计划提交财政国库审批，财政审批通过后，财务人员在财政平台做支付计划提交财政支付中心审批，财政支付中心审批后，履行国库集中支付程序，直接支付各审计公司。</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英吉沙县审计局固定资产投资竣工结算审计委托服务费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英吉沙县审计局固定资产投资竣工结算审计委托服务费项目绩效评价指标体系及综合评分表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陈晓慧任评价组组长，绩效评价工作职责为负责全盘工作。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朱明海任评价组副组长，绩效评价工作职责为为对项目实施情况进行实地调查。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阿依曾乃提评价组成员，绩效评价工作职责为负责资料审核等工作。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固定资产投资竣工结算审计委托服务费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10.00   10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10.00   10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审计法》及《新疆维吾尔自治区国家建设项目审计监督条例》（2020年9月19日新疆维吾尔自治区第十三届人民代表大会常务委员会第十八次会议修正）第六条规定，审计机关对国家建设项目依法进行审计监督时，可以根据实际情况分别采取直接审计、审计抽查</w:t>
      </w:r>
      <w:r>
        <w:rPr>
          <w:rStyle w:val="Strong"/>
          <w:rFonts w:ascii="仿宋" w:eastAsia="仿宋" w:hAnsi="仿宋" w:cs="仿宋" w:hint="eastAsia"/>
          <w:b w:val="0"/>
          <w:bCs w:val="0"/>
          <w:spacing w:val="-4"/>
          <w:sz w:val="32"/>
          <w:szCs w:val="32"/>
        </w:rPr>
        <w:t xml:space="preserve">或者</w:t>
      </w:r>
      <w:r>
        <w:rPr>
          <w:rStyle w:val="Strong"/>
          <w:rFonts w:ascii="仿宋" w:eastAsia="仿宋" w:hAnsi="仿宋" w:cs="仿宋" w:hint="eastAsia"/>
          <w:b w:val="0"/>
          <w:bCs w:val="0"/>
          <w:spacing w:val="-4"/>
          <w:sz w:val="32"/>
          <w:szCs w:val="32"/>
        </w:rPr>
        <w:t xml:space="preserve">委托具有法定资质的社会中介机构审计。围绕英吉沙县审计局2024年度工作重点和工作计划制定经费预算，根据评分标准，该指标不扣分，得3分。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（2）立项程序规范性：根据《审计署、财政部关于切实保证地方审计机关经费问题的意见》 （审办发〔2007〕41号）文件“三、地方审计机关根据同级党委、政府交办的经济责任审计和投资审计等任务的情况，按照同级财政部门预算编制的有关要求，可向同级财政部门申请必要的聘请外部人员和专家经费。” 我县委托第三方参加固定资产投产项目审计，审计费用按照《喀什地区2018-2020年度政府采购社会中介机构审计政府投资建设项目入库成交公告》执行，即：基本费用按新计价房【2002】866号收费标准，根据三十家中标单位最终报价的算术平均值，基本费的让利率为24.95%，效益费按照净核减额超出送审金额5%的部分计取效益费1.14%。在第三方中介公司完成项目审计（完成金额审定、审计报告、提交项目档案）后，我局对其计费并纳入县财政资金支付申请。如果项目当年未完成审计报告，就不计入当年审计费，直到下年完成审计报告才纳入县财政资金支付申请。项目实施符合依据要求，项目立项依据充分，立项程序规范。根据决策依据编制工作计划和经费预算，经过与项目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①该项目已设置年度绩效目标，具体内容为“固定资产投资竣工结算审计委托服务费项目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②该项目实际工作内容为：固定资产投资竣工结算审计委托服务费项目。绩效目标与实际工作内容一致，两者具有相关性。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③该项目按照绩效目标完成数量指标、质量指标、时效指标、成本指标，完成了年初绩效目标，达到年初绩效效益，预期产出效益和效果是否符合正常的业绩水平。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④该项目批复的预算金额为100万元，《项目支出绩效目标表》中预算金额为100万元，预算确定的项目资金与预算确定的项目投资额相匹配。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（4）绩效指标明确性：将项目绩效目标细化分解为具体的绩效指标，根据评分标准，该指标不扣分，得2分。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100万元，我单位在预算申请中严格按照项目实施内容及测算标准进行核算，审计服务费100万元，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固定资产投资竣工结算审计委托服务费项目项目资金的请示》和《固定资产投资竣工结算审计委托服务费项目项目实施方案》为依据进行资金分配，预算资金分配依据充分。根据年初预算安排，本项目实际到位资金100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 ， 由 5 个三级指标构成 ，权重分为 20 分 ，实际得分 20 分 ，得分 率为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 ）资金到位率 ：本项目预算资金为 100 万元 ，其中 ：财 政安排资金 100 万元 ，实际到位资金 100 万元 ，资金到位率 =100% ；通过分析可知 ，该项目财政资金足额拨付到位 ，能够 及时足额支付给实施单位。根据评分标准 ，该指标不扣分 ，得 3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 ）预算执行率 ：本项目实际支出资金 100 万元 ，预算执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行率=100% ；通过分析可知 ，该项目预算编制较为详细 ，项目 资金支出总体能够按照预算执行 ，根据评分标准 ，该指标不扣 分 ，得 3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 ）资金使用合规性 ：通过检查项目资金申请文件、国库   支付凭证等财务资料 ，得出本项目资金支出符合国家财经法规、 《政府会计制度》《英吉沙县审计局单位资金管理办法》 ，资   金的拨付有完整的审批程序和手续 ，资金实际使用方向与预算   批复用途一致 ，不存在截留、挤占、挪用、虚列支出的情况。   我单位制定了相关的制度和管理规定对经费使用进行规范管   理 ，财务制度健全、执行严格 ，根据评分标准 ，该指标不扣分 ， 得 4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 ）管理制度健全性 ：我单位已制定《英吉沙县审计局资 金管理办法》《英吉沙县审计局收支业务管理制度》《英吉沙 县审计局政府采购业务管理制度》《英吉沙县审计局合同管理 制度》 ，相关制度均符合行政事业单位内控管理要求 ，财务和 业务管理制度合法、合规、完整 ，本项目执行符合上述制度规 定。根据评分标准 ，该指标不扣分 ，得 5 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5 ）制度执行有效性 ：①该项目的实施符合《英吉沙县审   计局项目管理办法》《英吉沙县审计局项目管理制度》等相关   法律法规及管理规定 ，项目具备完整规范的立项程序 ；经查证   项目实施过程资料 ，项目采购、实施、验收等过程均按照采购   管理办法和合同管理办法等相关制度执行 ，基本完成既定目标 ； 经查证党委会议纪要、项目资金支付审批表、记账凭证等资金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拨付流程资料 ，项目资金拨付流程完整、手续齐全。综上分析 ， 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 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 位 ，具体涉及内容包括 ：项目资金支出严格按照自治区、地区 以及本单位资金管理办法执行 ，项目启动实施后 ，为了加快本 项目的实施 ，成立了固定资产审计竣工结算审计服务费项目工 作领导小组 ，由陈晓慧任组长 ，负责项目的组织工作 ；朱明海 任副组长 ，负责项目的实施工作 ；组员包括 ：陈永万和阿依曾 乃提 ，主要负责项目监督管理、验收以及资金核拨等工作。根 据评分标准 ，该指标不扣分 ，得 5 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支付审计委托服务费项目数指标，预期指标值为25个，实际完成值为25个，指标完成率为100%，根据评分标准，该指标不扣分，得10分。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资金使用合格率指标，预期指标值为100%，实际完成值为100%，指标完成率为100%，完成值与预期目标一致，根据评分标准，该指标不扣分，得10分。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项目完成时间指标，预期指标值为2024年12月24日，实际完成值为2024年8月31日，指标完成率为100%，根据评分标准，该指标不扣分，得5分。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资金支付及时率指标，预期指标值为100%，实际完成值为100%，指标完成率为100%，完成值与预期目标一致，根据评分标准，该指标不扣分，得5分。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每个审计委托服务费均成本指标，预期指标值为小于等于4万元，实际完成值等于4万元，实际完成值与预期目标一致，根据评分标准，该指标不扣分，得10分。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提高社会公共服务能力指标，预期指标值为有效提高，实际完成值为有效提高，指标完成率为100%，完成值与预期目标一致，根据评分标准，该指标不扣分，得10分。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收益还款企业满意度指标：预期指标值为大于等于95%，实际完成值为95%，与预期目标一致，根据评分标准，该指标不扣分，得10分。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英吉沙县审计局固定资产投资竣工结算审计委托服务费项目预算100万元，到位100万元，实际支出100万元，预算执行率为100%，项目绩效指标总体完成率为100%，偏差率0%。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