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英吉沙县畜牧兽医局2024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28A7FD9">
      <w:r>
        <w:br w:type="page"/>
      </w:r>
    </w:p>
    <w:p w14:paraId="51CF9F96">
      <w:pPr>
        <w:spacing w:line="640" w:lineRule="exact"/>
        <w:jc w:val="center"/>
        <w:outlineLvl w:val="1"/>
      </w:pPr>
      <w:r>
        <w:rPr>
          <w:rFonts w:ascii="黑体" w:hAnsi="黑体" w:eastAsia="黑体"/>
          <w:sz w:val="32"/>
        </w:rPr>
        <w:t>第一部分 单位概况</w:t>
      </w:r>
    </w:p>
    <w:p w14:paraId="245D58B7">
      <w:pPr>
        <w:spacing w:line="640" w:lineRule="exact"/>
        <w:ind w:firstLine="640"/>
        <w:jc w:val="both"/>
        <w:outlineLvl w:val="2"/>
      </w:pPr>
      <w:r>
        <w:rPr>
          <w:rFonts w:ascii="黑体" w:hAnsi="黑体" w:eastAsia="黑体"/>
          <w:sz w:val="32"/>
        </w:rPr>
        <w:t>一、主要职能</w:t>
      </w:r>
    </w:p>
    <w:p w14:paraId="7289BED6">
      <w:pPr>
        <w:spacing w:line="580" w:lineRule="exact"/>
        <w:ind w:firstLine="640"/>
        <w:jc w:val="both"/>
      </w:pPr>
      <w:r>
        <w:rPr>
          <w:rFonts w:hint="eastAsia" w:ascii="仿宋_GB2312" w:hAnsi="仿宋_GB2312" w:eastAsia="仿宋_GB2312"/>
          <w:sz w:val="32"/>
          <w:lang w:eastAsia="zh-CN"/>
        </w:rPr>
        <w:t>（</w:t>
      </w:r>
      <w:r>
        <w:rPr>
          <w:rFonts w:ascii="仿宋_GB2312" w:hAnsi="仿宋_GB2312" w:eastAsia="仿宋_GB2312"/>
          <w:sz w:val="32"/>
        </w:rPr>
        <w:t>一)贯彻落实畜牧兽医的法律法规、方针政策、规划和计划。</w:t>
      </w:r>
    </w:p>
    <w:p w14:paraId="75EBB6C0">
      <w:pPr>
        <w:spacing w:line="580" w:lineRule="exact"/>
        <w:ind w:firstLine="640"/>
        <w:jc w:val="both"/>
      </w:pPr>
      <w:r>
        <w:rPr>
          <w:rFonts w:hint="eastAsia" w:ascii="仿宋_GB2312" w:hAnsi="仿宋_GB2312" w:eastAsia="仿宋_GB2312"/>
          <w:sz w:val="32"/>
          <w:lang w:eastAsia="zh-CN"/>
        </w:rPr>
        <w:t>（</w:t>
      </w:r>
      <w:r>
        <w:rPr>
          <w:rFonts w:ascii="仿宋_GB2312" w:hAnsi="仿宋_GB2312" w:eastAsia="仿宋_GB2312"/>
          <w:sz w:val="32"/>
        </w:rPr>
        <w:t>二)拟定本地区动物疫病防控政策、应急预案以及动物疫病预防、控制和扑灭规划、计划。</w:t>
      </w:r>
    </w:p>
    <w:p w14:paraId="7533677C">
      <w:pPr>
        <w:spacing w:line="580" w:lineRule="exact"/>
        <w:ind w:firstLine="640"/>
        <w:jc w:val="both"/>
      </w:pPr>
      <w:r>
        <w:rPr>
          <w:rFonts w:hint="eastAsia" w:ascii="仿宋_GB2312" w:hAnsi="仿宋_GB2312" w:eastAsia="仿宋_GB2312"/>
          <w:sz w:val="32"/>
          <w:lang w:eastAsia="zh-CN"/>
        </w:rPr>
        <w:t>（</w:t>
      </w:r>
      <w:r>
        <w:rPr>
          <w:rFonts w:ascii="仿宋_GB2312" w:hAnsi="仿宋_GB2312" w:eastAsia="仿宋_GB2312"/>
          <w:sz w:val="32"/>
        </w:rPr>
        <w:t>三)监督管理本地区的动物防疫工作</w:t>
      </w:r>
      <w:r>
        <w:rPr>
          <w:rFonts w:hint="eastAsia" w:ascii="仿宋_GB2312" w:hAnsi="仿宋_GB2312" w:eastAsia="仿宋_GB2312"/>
          <w:sz w:val="32"/>
          <w:lang w:eastAsia="zh-CN"/>
        </w:rPr>
        <w:t>、</w:t>
      </w:r>
      <w:r>
        <w:rPr>
          <w:rFonts w:ascii="仿宋_GB2312" w:hAnsi="仿宋_GB2312" w:eastAsia="仿宋_GB2312"/>
          <w:sz w:val="32"/>
        </w:rPr>
        <w:t>兽药药政管理、种畜。</w:t>
      </w:r>
    </w:p>
    <w:p w14:paraId="7ABBE0DB">
      <w:pPr>
        <w:spacing w:line="580" w:lineRule="exact"/>
        <w:ind w:firstLine="640"/>
        <w:jc w:val="both"/>
      </w:pPr>
      <w:r>
        <w:rPr>
          <w:rFonts w:hint="eastAsia" w:ascii="仿宋_GB2312" w:hAnsi="仿宋_GB2312" w:eastAsia="仿宋_GB2312"/>
          <w:sz w:val="32"/>
          <w:lang w:eastAsia="zh-CN"/>
        </w:rPr>
        <w:t>（</w:t>
      </w:r>
      <w:r>
        <w:rPr>
          <w:rFonts w:ascii="仿宋_GB2312" w:hAnsi="仿宋_GB2312" w:eastAsia="仿宋_GB2312"/>
          <w:sz w:val="32"/>
        </w:rPr>
        <w:t>四)负责兽医医政、</w:t>
      </w:r>
      <w:r>
        <w:rPr>
          <w:rFonts w:hint="eastAsia" w:ascii="仿宋_GB2312" w:hAnsi="仿宋_GB2312" w:eastAsia="仿宋_GB2312"/>
          <w:sz w:val="32"/>
          <w:lang w:eastAsia="zh-CN"/>
        </w:rPr>
        <w:t>畜禽</w:t>
      </w:r>
      <w:r>
        <w:rPr>
          <w:rFonts w:ascii="仿宋_GB2312" w:hAnsi="仿宋_GB2312" w:eastAsia="仿宋_GB2312"/>
          <w:sz w:val="32"/>
        </w:rPr>
        <w:t>管理、饲料管理、动物产品质量安全监督管理、官方兽医和执业兽医管理以及动物病原微生物安全监督管理。</w:t>
      </w:r>
    </w:p>
    <w:p w14:paraId="1653A61E">
      <w:pPr>
        <w:spacing w:line="580" w:lineRule="exact"/>
        <w:ind w:firstLine="640"/>
        <w:jc w:val="both"/>
      </w:pPr>
      <w:r>
        <w:rPr>
          <w:rFonts w:hint="eastAsia" w:ascii="仿宋_GB2312" w:hAnsi="仿宋_GB2312" w:eastAsia="仿宋_GB2312"/>
          <w:sz w:val="32"/>
          <w:lang w:eastAsia="zh-CN"/>
        </w:rPr>
        <w:t>（</w:t>
      </w:r>
      <w:r>
        <w:rPr>
          <w:rFonts w:ascii="仿宋_GB2312" w:hAnsi="仿宋_GB2312" w:eastAsia="仿宋_GB2312"/>
          <w:sz w:val="32"/>
        </w:rPr>
        <w:t>五)指导辖区</w:t>
      </w:r>
      <w:r>
        <w:rPr>
          <w:rFonts w:hint="eastAsia" w:ascii="仿宋_GB2312" w:hAnsi="仿宋_GB2312" w:eastAsia="仿宋_GB2312"/>
          <w:sz w:val="32"/>
          <w:lang w:eastAsia="zh-CN"/>
        </w:rPr>
        <w:t>内</w:t>
      </w:r>
      <w:r>
        <w:rPr>
          <w:rFonts w:ascii="仿宋_GB2312" w:hAnsi="仿宋_GB2312" w:eastAsia="仿宋_GB2312"/>
          <w:sz w:val="32"/>
        </w:rPr>
        <w:t>畜牧业的结构调整，制定畜牧业、饲料工业发展规划并组织实施辖区内畜产资源和</w:t>
      </w:r>
      <w:r>
        <w:rPr>
          <w:rFonts w:hint="eastAsia" w:ascii="仿宋_GB2312" w:hAnsi="仿宋_GB2312" w:eastAsia="仿宋_GB2312"/>
          <w:sz w:val="32"/>
          <w:lang w:eastAsia="zh-CN"/>
        </w:rPr>
        <w:t>草地</w:t>
      </w:r>
      <w:r>
        <w:rPr>
          <w:rFonts w:ascii="仿宋_GB2312" w:hAnsi="仿宋_GB2312" w:eastAsia="仿宋_GB2312"/>
          <w:sz w:val="32"/>
        </w:rPr>
        <w:t>资源保护</w:t>
      </w:r>
      <w:r>
        <w:rPr>
          <w:rFonts w:hint="eastAsia" w:ascii="仿宋_GB2312" w:hAnsi="仿宋_GB2312" w:eastAsia="仿宋_GB2312"/>
          <w:sz w:val="32"/>
          <w:lang w:eastAsia="zh-CN"/>
        </w:rPr>
        <w:t>工作</w:t>
      </w:r>
      <w:r>
        <w:rPr>
          <w:rFonts w:ascii="仿宋_GB2312" w:hAnsi="仿宋_GB2312" w:eastAsia="仿宋_GB2312"/>
          <w:sz w:val="32"/>
        </w:rPr>
        <w:t>。</w:t>
      </w:r>
    </w:p>
    <w:p w14:paraId="543A8EF2">
      <w:pPr>
        <w:spacing w:line="580" w:lineRule="exact"/>
        <w:ind w:firstLine="640"/>
        <w:jc w:val="both"/>
      </w:pPr>
      <w:r>
        <w:rPr>
          <w:rFonts w:hint="eastAsia" w:ascii="仿宋_GB2312" w:hAnsi="仿宋_GB2312" w:eastAsia="仿宋_GB2312"/>
          <w:sz w:val="32"/>
          <w:lang w:eastAsia="zh-CN"/>
        </w:rPr>
        <w:t>（</w:t>
      </w:r>
      <w:r>
        <w:rPr>
          <w:rFonts w:ascii="仿宋_GB2312" w:hAnsi="仿宋_GB2312" w:eastAsia="仿宋_GB2312"/>
          <w:sz w:val="32"/>
        </w:rPr>
        <w:t>六)组织实施动物卫生科技工作。</w:t>
      </w:r>
    </w:p>
    <w:p w14:paraId="67ED70A7">
      <w:pPr>
        <w:spacing w:line="580" w:lineRule="exact"/>
        <w:ind w:firstLine="640"/>
        <w:jc w:val="both"/>
      </w:pPr>
      <w:r>
        <w:rPr>
          <w:rFonts w:hint="eastAsia" w:ascii="仿宋_GB2312" w:hAnsi="仿宋_GB2312" w:eastAsia="仿宋_GB2312"/>
          <w:sz w:val="32"/>
          <w:lang w:eastAsia="zh-CN"/>
        </w:rPr>
        <w:t>（</w:t>
      </w:r>
      <w:r>
        <w:rPr>
          <w:rFonts w:ascii="仿宋_GB2312" w:hAnsi="仿宋_GB2312" w:eastAsia="仿宋_GB2312"/>
          <w:sz w:val="32"/>
        </w:rPr>
        <w:t>七)依法监督管理下级管理机构和直属事业单位。</w:t>
      </w:r>
    </w:p>
    <w:p w14:paraId="54168606">
      <w:pPr>
        <w:spacing w:line="640" w:lineRule="exact"/>
        <w:ind w:firstLine="640"/>
        <w:jc w:val="both"/>
        <w:outlineLvl w:val="2"/>
      </w:pPr>
      <w:r>
        <w:rPr>
          <w:rFonts w:ascii="黑体" w:hAnsi="黑体" w:eastAsia="黑体"/>
          <w:sz w:val="32"/>
        </w:rPr>
        <w:t>二、机构设置及人员情况</w:t>
      </w:r>
    </w:p>
    <w:p w14:paraId="1009101C">
      <w:pPr>
        <w:spacing w:line="580" w:lineRule="exact"/>
        <w:ind w:firstLine="640"/>
        <w:jc w:val="both"/>
      </w:pPr>
      <w:r>
        <w:rPr>
          <w:rFonts w:ascii="仿宋_GB2312" w:hAnsi="仿宋_GB2312" w:eastAsia="仿宋_GB2312"/>
          <w:sz w:val="32"/>
        </w:rPr>
        <w:t>英吉沙县畜牧兽医局2024年度，实有人数41人，其中：在职人员21人，增加1人；离休人员0人，增加0人；退休人员20人,增加11人。</w:t>
      </w:r>
    </w:p>
    <w:p w14:paraId="3C51D87E">
      <w:pPr>
        <w:spacing w:line="580" w:lineRule="exact"/>
        <w:ind w:firstLine="640"/>
        <w:jc w:val="both"/>
      </w:pPr>
      <w:r>
        <w:rPr>
          <w:rFonts w:ascii="仿宋_GB2312" w:hAnsi="仿宋_GB2312" w:eastAsia="仿宋_GB2312"/>
          <w:sz w:val="32"/>
        </w:rPr>
        <w:t>英吉沙县畜牧兽医局无下属预算单位，下设1个科室，分别是：综合办公室。</w:t>
      </w:r>
    </w:p>
    <w:p w14:paraId="0D6D393C">
      <w:r>
        <w:br w:type="page"/>
      </w:r>
    </w:p>
    <w:p w14:paraId="4B0A1D0F">
      <w:pPr>
        <w:spacing w:line="240" w:lineRule="auto"/>
        <w:jc w:val="center"/>
        <w:outlineLvl w:val="1"/>
      </w:pPr>
      <w:r>
        <w:rPr>
          <w:rFonts w:ascii="黑体" w:hAnsi="黑体" w:eastAsia="黑体"/>
          <w:sz w:val="32"/>
        </w:rPr>
        <w:t>第二部分 部门决算情况说明</w:t>
      </w:r>
    </w:p>
    <w:p w14:paraId="1F45FB57">
      <w:pPr>
        <w:spacing w:line="640" w:lineRule="exact"/>
        <w:ind w:firstLine="640"/>
        <w:jc w:val="both"/>
        <w:outlineLvl w:val="2"/>
      </w:pPr>
      <w:r>
        <w:rPr>
          <w:rFonts w:ascii="黑体" w:hAnsi="黑体" w:eastAsia="黑体"/>
          <w:sz w:val="32"/>
        </w:rPr>
        <w:t>一、收入支出决算总体情况说明</w:t>
      </w:r>
    </w:p>
    <w:p w14:paraId="40905B81">
      <w:pPr>
        <w:spacing w:line="580" w:lineRule="exact"/>
        <w:ind w:firstLine="640"/>
        <w:jc w:val="both"/>
      </w:pPr>
      <w:r>
        <w:rPr>
          <w:rFonts w:ascii="仿宋_GB2312" w:hAnsi="仿宋_GB2312" w:eastAsia="仿宋_GB2312"/>
          <w:b/>
          <w:sz w:val="32"/>
        </w:rPr>
        <w:t>2024年度收入总计6,399.85万元，</w:t>
      </w:r>
      <w:r>
        <w:rPr>
          <w:rFonts w:ascii="仿宋_GB2312" w:hAnsi="仿宋_GB2312" w:eastAsia="仿宋_GB2312"/>
          <w:b w:val="0"/>
          <w:sz w:val="32"/>
        </w:rPr>
        <w:t>其中：本年收入合计6,399.85万元，使用非财政拨款结余（含专用结余）0.00万元，年初结转和结余0.00万元。</w:t>
      </w:r>
    </w:p>
    <w:p w14:paraId="3E07ABC3">
      <w:pPr>
        <w:spacing w:line="580" w:lineRule="exact"/>
        <w:ind w:firstLine="640"/>
        <w:jc w:val="both"/>
      </w:pPr>
      <w:r>
        <w:rPr>
          <w:rFonts w:ascii="仿宋_GB2312" w:hAnsi="仿宋_GB2312" w:eastAsia="仿宋_GB2312"/>
          <w:b/>
          <w:sz w:val="32"/>
        </w:rPr>
        <w:t>2024年度支出总计6,399.85万元，</w:t>
      </w:r>
      <w:r>
        <w:rPr>
          <w:rFonts w:ascii="仿宋_GB2312" w:hAnsi="仿宋_GB2312" w:eastAsia="仿宋_GB2312"/>
          <w:b w:val="0"/>
          <w:sz w:val="32"/>
        </w:rPr>
        <w:t>其中：本年支出合计6,399.85万元，结余分配0.00万元，年末结转和结余0.00万元。</w:t>
      </w:r>
    </w:p>
    <w:p w14:paraId="547DF1EC">
      <w:pPr>
        <w:spacing w:line="580" w:lineRule="exact"/>
        <w:ind w:firstLine="640"/>
        <w:jc w:val="both"/>
      </w:pPr>
      <w:r>
        <w:rPr>
          <w:rFonts w:ascii="仿宋_GB2312" w:hAnsi="仿宋_GB2312" w:eastAsia="仿宋_GB2312"/>
          <w:b w:val="0"/>
          <w:sz w:val="32"/>
        </w:rPr>
        <w:t>收入支出总体与上年相比，增加3,423.46万元，增长115.02%，主要原因是：本年增加喀什地区肉羊产业园及黑鸡项目基础设施配套供水工程项目、英吉沙县到户类项目</w:t>
      </w:r>
      <w:r>
        <w:rPr>
          <w:rFonts w:hint="eastAsia" w:ascii="仿宋_GB2312" w:hAnsi="仿宋_GB2312" w:eastAsia="仿宋_GB2312"/>
          <w:b w:val="0"/>
          <w:sz w:val="32"/>
          <w:lang w:eastAsia="zh-CN"/>
        </w:rPr>
        <w:t>－</w:t>
      </w:r>
      <w:r>
        <w:rPr>
          <w:rFonts w:ascii="仿宋_GB2312" w:hAnsi="仿宋_GB2312" w:eastAsia="仿宋_GB2312"/>
          <w:b w:val="0"/>
          <w:sz w:val="32"/>
        </w:rPr>
        <w:t>自繁良种母畜补贴、英吉沙县到户类项目</w:t>
      </w:r>
      <w:r>
        <w:rPr>
          <w:rFonts w:hint="eastAsia" w:ascii="仿宋_GB2312" w:hAnsi="仿宋_GB2312" w:eastAsia="仿宋_GB2312"/>
          <w:b w:val="0"/>
          <w:sz w:val="32"/>
          <w:lang w:eastAsia="zh-CN"/>
        </w:rPr>
        <w:t>－</w:t>
      </w:r>
      <w:r>
        <w:rPr>
          <w:rFonts w:ascii="仿宋_GB2312" w:hAnsi="仿宋_GB2312" w:eastAsia="仿宋_GB2312"/>
          <w:b w:val="0"/>
          <w:sz w:val="32"/>
        </w:rPr>
        <w:t>引进良种母畜补贴等项目经费，畜牧业生态循环发展特色产业建设项目资金较上年增加。</w:t>
      </w:r>
    </w:p>
    <w:p w14:paraId="1DC9B43A">
      <w:pPr>
        <w:spacing w:line="640" w:lineRule="exact"/>
        <w:ind w:firstLine="640"/>
        <w:jc w:val="both"/>
        <w:outlineLvl w:val="2"/>
      </w:pPr>
      <w:r>
        <w:rPr>
          <w:rFonts w:ascii="黑体" w:hAnsi="黑体" w:eastAsia="黑体"/>
          <w:sz w:val="32"/>
        </w:rPr>
        <w:t>二、收入决算情况说明</w:t>
      </w:r>
    </w:p>
    <w:p w14:paraId="152FE28D">
      <w:pPr>
        <w:spacing w:line="580" w:lineRule="exact"/>
        <w:ind w:firstLine="640"/>
        <w:jc w:val="both"/>
      </w:pPr>
      <w:r>
        <w:rPr>
          <w:rFonts w:ascii="仿宋_GB2312" w:hAnsi="仿宋_GB2312" w:eastAsia="仿宋_GB2312"/>
          <w:b/>
          <w:sz w:val="32"/>
        </w:rPr>
        <w:t>本年收入6,399.85万元，</w:t>
      </w:r>
      <w:r>
        <w:rPr>
          <w:rFonts w:ascii="仿宋_GB2312" w:hAnsi="仿宋_GB2312" w:eastAsia="仿宋_GB2312"/>
          <w:b w:val="0"/>
          <w:sz w:val="32"/>
        </w:rPr>
        <w:t>其中：财政拨款收入6,098.90万元，占95.30%；上级补助收入0.00万元，占0.00%；事业收入0.00万元，占0.00%；经营收入0.00万元，占0.00%；附属单位上缴收入0.00万元，占0.00%；其他收入300.95万元，占4.70%。</w:t>
      </w:r>
    </w:p>
    <w:p w14:paraId="1B35B375">
      <w:pPr>
        <w:spacing w:line="640" w:lineRule="exact"/>
        <w:ind w:firstLine="640"/>
        <w:jc w:val="both"/>
        <w:outlineLvl w:val="2"/>
      </w:pPr>
      <w:r>
        <w:rPr>
          <w:rFonts w:ascii="黑体" w:hAnsi="黑体" w:eastAsia="黑体"/>
          <w:sz w:val="32"/>
        </w:rPr>
        <w:t>三、支出决算情况说明</w:t>
      </w:r>
    </w:p>
    <w:p w14:paraId="620F68F4">
      <w:pPr>
        <w:spacing w:line="580" w:lineRule="exact"/>
        <w:ind w:firstLine="640"/>
        <w:jc w:val="both"/>
      </w:pPr>
      <w:r>
        <w:rPr>
          <w:rFonts w:ascii="仿宋_GB2312" w:hAnsi="仿宋_GB2312" w:eastAsia="仿宋_GB2312"/>
          <w:b/>
          <w:sz w:val="32"/>
        </w:rPr>
        <w:t>本年支出6,399.85万元，</w:t>
      </w:r>
      <w:r>
        <w:rPr>
          <w:rFonts w:ascii="仿宋_GB2312" w:hAnsi="仿宋_GB2312" w:eastAsia="仿宋_GB2312"/>
          <w:b w:val="0"/>
          <w:sz w:val="32"/>
        </w:rPr>
        <w:t>其中：基本支出427.26万元，占6.68%；项目支出5,972.59万元，占93.32%；上缴上级支出0.00万元，占0.00%；经营支出0.00万元，占0.00%；对附属单位补助支出0.00万元，占0.00%。</w:t>
      </w:r>
    </w:p>
    <w:p w14:paraId="2A318B1C">
      <w:pPr>
        <w:spacing w:line="640" w:lineRule="exact"/>
        <w:ind w:firstLine="640"/>
        <w:jc w:val="both"/>
        <w:outlineLvl w:val="2"/>
      </w:pPr>
      <w:r>
        <w:rPr>
          <w:rFonts w:ascii="黑体" w:hAnsi="黑体" w:eastAsia="黑体"/>
          <w:sz w:val="32"/>
        </w:rPr>
        <w:t>四、财政拨款收入支出决算总体情况说明</w:t>
      </w:r>
    </w:p>
    <w:p w14:paraId="024CB1E2">
      <w:pPr>
        <w:spacing w:line="580" w:lineRule="exact"/>
        <w:ind w:firstLine="640"/>
        <w:jc w:val="both"/>
      </w:pPr>
      <w:r>
        <w:rPr>
          <w:rFonts w:ascii="仿宋_GB2312" w:hAnsi="仿宋_GB2312" w:eastAsia="仿宋_GB2312"/>
          <w:b/>
          <w:sz w:val="32"/>
        </w:rPr>
        <w:t>2024年度财政拨款收入总计6,098.90万元，</w:t>
      </w:r>
      <w:r>
        <w:rPr>
          <w:rFonts w:ascii="仿宋_GB2312" w:hAnsi="仿宋_GB2312" w:eastAsia="仿宋_GB2312"/>
          <w:b w:val="0"/>
          <w:sz w:val="32"/>
        </w:rPr>
        <w:t>其中：年初财政拨款结转和结余0.00万元，本年财政拨款收入6,098.90万元。</w:t>
      </w:r>
      <w:r>
        <w:rPr>
          <w:rFonts w:ascii="仿宋_GB2312" w:hAnsi="仿宋_GB2312" w:eastAsia="仿宋_GB2312"/>
          <w:b/>
          <w:sz w:val="32"/>
        </w:rPr>
        <w:t>财政拨款支出总计6,098.90万元，</w:t>
      </w:r>
      <w:r>
        <w:rPr>
          <w:rFonts w:ascii="仿宋_GB2312" w:hAnsi="仿宋_GB2312" w:eastAsia="仿宋_GB2312"/>
          <w:b w:val="0"/>
          <w:sz w:val="32"/>
        </w:rPr>
        <w:t>其中：年末财政拨款结转和结余0.00万元，本年财政拨款支出6,098.90万元。</w:t>
      </w:r>
    </w:p>
    <w:p w14:paraId="68B55F4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增加3,122.51万元，增长104.91%，主要原因是：本年增加喀什地区肉羊产业园及黑鸡项目基础设施配套供水工程项目、英吉沙县到户类项目</w:t>
      </w:r>
      <w:r>
        <w:rPr>
          <w:rFonts w:hint="eastAsia" w:ascii="仿宋_GB2312" w:hAnsi="仿宋_GB2312" w:eastAsia="仿宋_GB2312"/>
          <w:b w:val="0"/>
          <w:sz w:val="32"/>
          <w:lang w:eastAsia="zh-CN"/>
        </w:rPr>
        <w:t>－</w:t>
      </w:r>
      <w:r>
        <w:rPr>
          <w:rFonts w:ascii="仿宋_GB2312" w:hAnsi="仿宋_GB2312" w:eastAsia="仿宋_GB2312"/>
          <w:b w:val="0"/>
          <w:sz w:val="32"/>
        </w:rPr>
        <w:t>自繁良种母畜补贴、英吉沙县到户类项目</w:t>
      </w:r>
      <w:r>
        <w:rPr>
          <w:rFonts w:hint="eastAsia" w:ascii="仿宋_GB2312" w:hAnsi="仿宋_GB2312" w:eastAsia="仿宋_GB2312"/>
          <w:b w:val="0"/>
          <w:sz w:val="32"/>
          <w:lang w:eastAsia="zh-CN"/>
        </w:rPr>
        <w:t>－</w:t>
      </w:r>
      <w:r>
        <w:rPr>
          <w:rFonts w:ascii="仿宋_GB2312" w:hAnsi="仿宋_GB2312" w:eastAsia="仿宋_GB2312"/>
          <w:b w:val="0"/>
          <w:sz w:val="32"/>
        </w:rPr>
        <w:t>引进良种母畜补贴等项目经费。</w:t>
      </w:r>
      <w:r>
        <w:rPr>
          <w:rFonts w:ascii="仿宋_GB2312" w:hAnsi="仿宋_GB2312" w:eastAsia="仿宋_GB2312"/>
          <w:b/>
          <w:sz w:val="32"/>
        </w:rPr>
        <w:t>与年初预算相比，</w:t>
      </w:r>
      <w:r>
        <w:rPr>
          <w:rFonts w:ascii="仿宋_GB2312" w:hAnsi="仿宋_GB2312" w:eastAsia="仿宋_GB2312"/>
          <w:b w:val="0"/>
          <w:sz w:val="32"/>
        </w:rPr>
        <w:t>年初预算数704.35万元，决算数6,098.90万元，预决算差异率765.89%，主要原因是：年中追加喀什地区肉羊产业园及黑鸡项目基础设施配套供水工程项目、英吉沙县到户类项目</w:t>
      </w:r>
      <w:r>
        <w:rPr>
          <w:rFonts w:hint="eastAsia" w:ascii="仿宋_GB2312" w:hAnsi="仿宋_GB2312" w:eastAsia="仿宋_GB2312"/>
          <w:b w:val="0"/>
          <w:sz w:val="32"/>
          <w:lang w:eastAsia="zh-CN"/>
        </w:rPr>
        <w:t>－</w:t>
      </w:r>
      <w:r>
        <w:rPr>
          <w:rFonts w:ascii="仿宋_GB2312" w:hAnsi="仿宋_GB2312" w:eastAsia="仿宋_GB2312"/>
          <w:b w:val="0"/>
          <w:sz w:val="32"/>
        </w:rPr>
        <w:t>自繁良种母畜补贴、英吉沙县到户类项目</w:t>
      </w:r>
      <w:r>
        <w:rPr>
          <w:rFonts w:hint="eastAsia" w:ascii="仿宋_GB2312" w:hAnsi="仿宋_GB2312" w:eastAsia="仿宋_GB2312"/>
          <w:b w:val="0"/>
          <w:sz w:val="32"/>
          <w:lang w:eastAsia="zh-CN"/>
        </w:rPr>
        <w:t>－</w:t>
      </w:r>
      <w:r>
        <w:rPr>
          <w:rFonts w:ascii="仿宋_GB2312" w:hAnsi="仿宋_GB2312" w:eastAsia="仿宋_GB2312"/>
          <w:b w:val="0"/>
          <w:sz w:val="32"/>
        </w:rPr>
        <w:t>引进良种母畜补贴等项目，导致预决算存在差异。</w:t>
      </w:r>
    </w:p>
    <w:p w14:paraId="48EB5D0D">
      <w:pPr>
        <w:spacing w:line="640" w:lineRule="exact"/>
        <w:ind w:firstLine="640"/>
        <w:jc w:val="both"/>
        <w:outlineLvl w:val="2"/>
      </w:pPr>
      <w:r>
        <w:rPr>
          <w:rFonts w:ascii="黑体" w:hAnsi="黑体" w:eastAsia="黑体"/>
          <w:sz w:val="32"/>
        </w:rPr>
        <w:t>五、一般公共预算财政拨款支出决算情况说明</w:t>
      </w:r>
    </w:p>
    <w:p w14:paraId="1D61F85A">
      <w:pPr>
        <w:spacing w:line="640" w:lineRule="exact"/>
        <w:ind w:firstLine="640"/>
        <w:jc w:val="both"/>
        <w:outlineLvl w:val="3"/>
      </w:pPr>
      <w:r>
        <w:rPr>
          <w:rFonts w:ascii="楷体_GB2312" w:hAnsi="楷体_GB2312" w:eastAsia="楷体_GB2312"/>
          <w:b/>
          <w:sz w:val="32"/>
        </w:rPr>
        <w:t>（一）一般公共预算财政拨款支出决算总体情况</w:t>
      </w:r>
    </w:p>
    <w:p w14:paraId="23EBE025">
      <w:pPr>
        <w:spacing w:line="580" w:lineRule="exact"/>
        <w:ind w:firstLine="640"/>
        <w:jc w:val="both"/>
      </w:pPr>
      <w:r>
        <w:rPr>
          <w:rFonts w:ascii="仿宋_GB2312" w:hAnsi="仿宋_GB2312" w:eastAsia="仿宋_GB2312"/>
          <w:b/>
          <w:sz w:val="32"/>
        </w:rPr>
        <w:t>2024年度一般公共预算财政拨款支出6,098.90万元，</w:t>
      </w:r>
      <w:r>
        <w:rPr>
          <w:rFonts w:ascii="仿宋_GB2312" w:hAnsi="仿宋_GB2312" w:eastAsia="仿宋_GB2312"/>
          <w:b w:val="0"/>
          <w:sz w:val="32"/>
        </w:rPr>
        <w:t>占本年支出合计的95.30%。</w:t>
      </w:r>
      <w:r>
        <w:rPr>
          <w:rFonts w:ascii="仿宋_GB2312" w:hAnsi="仿宋_GB2312" w:eastAsia="仿宋_GB2312"/>
          <w:b/>
          <w:sz w:val="32"/>
        </w:rPr>
        <w:t>与上年相比，</w:t>
      </w:r>
      <w:r>
        <w:rPr>
          <w:rFonts w:ascii="仿宋_GB2312" w:hAnsi="仿宋_GB2312" w:eastAsia="仿宋_GB2312"/>
          <w:b w:val="0"/>
          <w:sz w:val="32"/>
        </w:rPr>
        <w:t>增加3,122.51万元，增长104.91%，主要原因是：2024年增加喀什地区肉羊产业园及黑鸡项目基础设施配套供水工程项目、英吉沙县到户类项目</w:t>
      </w:r>
      <w:r>
        <w:rPr>
          <w:rFonts w:hint="eastAsia" w:ascii="仿宋_GB2312" w:hAnsi="仿宋_GB2312" w:eastAsia="仿宋_GB2312"/>
          <w:b w:val="0"/>
          <w:sz w:val="32"/>
          <w:lang w:eastAsia="zh-CN"/>
        </w:rPr>
        <w:t>－</w:t>
      </w:r>
      <w:r>
        <w:rPr>
          <w:rFonts w:ascii="仿宋_GB2312" w:hAnsi="仿宋_GB2312" w:eastAsia="仿宋_GB2312"/>
          <w:b w:val="0"/>
          <w:sz w:val="32"/>
        </w:rPr>
        <w:t>自繁良种母畜补贴、英吉沙县到户类项目</w:t>
      </w:r>
      <w:r>
        <w:rPr>
          <w:rFonts w:hint="eastAsia" w:ascii="仿宋_GB2312" w:hAnsi="仿宋_GB2312" w:eastAsia="仿宋_GB2312"/>
          <w:b w:val="0"/>
          <w:sz w:val="32"/>
          <w:lang w:eastAsia="zh-CN"/>
        </w:rPr>
        <w:t>－</w:t>
      </w:r>
      <w:r>
        <w:rPr>
          <w:rFonts w:ascii="仿宋_GB2312" w:hAnsi="仿宋_GB2312" w:eastAsia="仿宋_GB2312"/>
          <w:b w:val="0"/>
          <w:sz w:val="32"/>
        </w:rPr>
        <w:t>引进良种母畜补贴等项目。</w:t>
      </w:r>
      <w:r>
        <w:rPr>
          <w:rFonts w:ascii="仿宋_GB2312" w:hAnsi="仿宋_GB2312" w:eastAsia="仿宋_GB2312"/>
          <w:b/>
          <w:sz w:val="32"/>
        </w:rPr>
        <w:t>与年初预算相比,</w:t>
      </w:r>
      <w:r>
        <w:rPr>
          <w:rFonts w:ascii="仿宋_GB2312" w:hAnsi="仿宋_GB2312" w:eastAsia="仿宋_GB2312"/>
          <w:b w:val="0"/>
          <w:sz w:val="32"/>
        </w:rPr>
        <w:t>年初预算数704.35万元，决算数6,098.90万元，预决算差异率765.89%，主要原因是：年中追加喀什地区肉羊产业园及黑鸡项目基础设施配套供水工程项目、英吉沙县到户类项目</w:t>
      </w:r>
      <w:r>
        <w:rPr>
          <w:rFonts w:hint="eastAsia" w:ascii="仿宋_GB2312" w:hAnsi="仿宋_GB2312" w:eastAsia="仿宋_GB2312"/>
          <w:b w:val="0"/>
          <w:sz w:val="32"/>
          <w:lang w:eastAsia="zh-CN"/>
        </w:rPr>
        <w:t>－</w:t>
      </w:r>
      <w:r>
        <w:rPr>
          <w:rFonts w:ascii="仿宋_GB2312" w:hAnsi="仿宋_GB2312" w:eastAsia="仿宋_GB2312"/>
          <w:b w:val="0"/>
          <w:sz w:val="32"/>
        </w:rPr>
        <w:t>自繁良种母畜补贴、英吉沙县到户类项目</w:t>
      </w:r>
      <w:r>
        <w:rPr>
          <w:rFonts w:hint="eastAsia" w:ascii="仿宋_GB2312" w:hAnsi="仿宋_GB2312" w:eastAsia="仿宋_GB2312"/>
          <w:b w:val="0"/>
          <w:sz w:val="32"/>
          <w:lang w:eastAsia="zh-CN"/>
        </w:rPr>
        <w:t>－</w:t>
      </w:r>
      <w:r>
        <w:rPr>
          <w:rFonts w:ascii="仿宋_GB2312" w:hAnsi="仿宋_GB2312" w:eastAsia="仿宋_GB2312"/>
          <w:b w:val="0"/>
          <w:sz w:val="32"/>
        </w:rPr>
        <w:t>引进良种母畜补贴等项目，导致预决算存在差异。</w:t>
      </w:r>
    </w:p>
    <w:p w14:paraId="0E091DB7">
      <w:pPr>
        <w:spacing w:line="640" w:lineRule="exact"/>
        <w:ind w:firstLine="640"/>
        <w:jc w:val="both"/>
        <w:outlineLvl w:val="3"/>
      </w:pPr>
      <w:r>
        <w:rPr>
          <w:rFonts w:ascii="楷体_GB2312" w:hAnsi="楷体_GB2312" w:eastAsia="楷体_GB2312"/>
          <w:b/>
          <w:sz w:val="32"/>
        </w:rPr>
        <w:t>（二）一般公共预算财政拨款支出决算结构情况</w:t>
      </w:r>
    </w:p>
    <w:p w14:paraId="5AC8D9B0">
      <w:pPr>
        <w:spacing w:line="580" w:lineRule="exact"/>
        <w:ind w:firstLine="640"/>
        <w:jc w:val="both"/>
      </w:pPr>
      <w:r>
        <w:rPr>
          <w:rFonts w:ascii="仿宋_GB2312" w:hAnsi="仿宋_GB2312" w:eastAsia="仿宋_GB2312"/>
          <w:b w:val="0"/>
          <w:sz w:val="32"/>
        </w:rPr>
        <w:t>1.社会保障和就业支出(类)86.05万元,占1.41%。</w:t>
      </w:r>
    </w:p>
    <w:p w14:paraId="72B9AB9A">
      <w:pPr>
        <w:spacing w:line="580" w:lineRule="exact"/>
        <w:ind w:firstLine="640"/>
        <w:jc w:val="both"/>
      </w:pPr>
      <w:r>
        <w:rPr>
          <w:rFonts w:ascii="仿宋_GB2312" w:hAnsi="仿宋_GB2312" w:eastAsia="仿宋_GB2312"/>
          <w:b w:val="0"/>
          <w:sz w:val="32"/>
        </w:rPr>
        <w:t>2.卫生健康支出(类)17.41万元,占0.29%。</w:t>
      </w:r>
    </w:p>
    <w:p w14:paraId="02507E22">
      <w:pPr>
        <w:spacing w:line="580" w:lineRule="exact"/>
        <w:ind w:firstLine="640"/>
        <w:jc w:val="both"/>
      </w:pPr>
      <w:r>
        <w:rPr>
          <w:rFonts w:ascii="仿宋_GB2312" w:hAnsi="仿宋_GB2312" w:eastAsia="仿宋_GB2312"/>
          <w:b w:val="0"/>
          <w:sz w:val="32"/>
        </w:rPr>
        <w:t>3.农林水支出(类)5,966.29万元,占97.83%。</w:t>
      </w:r>
    </w:p>
    <w:p w14:paraId="2BF74470">
      <w:pPr>
        <w:spacing w:line="580" w:lineRule="exact"/>
        <w:ind w:firstLine="640"/>
        <w:jc w:val="both"/>
      </w:pPr>
      <w:r>
        <w:rPr>
          <w:rFonts w:ascii="仿宋_GB2312" w:hAnsi="仿宋_GB2312" w:eastAsia="仿宋_GB2312"/>
          <w:b w:val="0"/>
          <w:sz w:val="32"/>
        </w:rPr>
        <w:t>4.住房保障支出(类)29.15万元,占0.48%。</w:t>
      </w:r>
    </w:p>
    <w:p w14:paraId="65FA3839">
      <w:pPr>
        <w:spacing w:line="640" w:lineRule="exact"/>
        <w:ind w:firstLine="640"/>
        <w:jc w:val="both"/>
        <w:outlineLvl w:val="3"/>
      </w:pPr>
      <w:r>
        <w:rPr>
          <w:rFonts w:ascii="楷体_GB2312" w:hAnsi="楷体_GB2312" w:eastAsia="楷体_GB2312"/>
          <w:b/>
          <w:sz w:val="32"/>
        </w:rPr>
        <w:t>（三）一般公共预算财政拨款支出决算具体情况</w:t>
      </w:r>
    </w:p>
    <w:p w14:paraId="5CDC6759">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1.社会保障和就业支出(类)行政事业单位养老支出(款)行政单位离退休(项):支出决算数为18.90万元，比上年决算增加0.75万元，增长4.13%,主要原因是：本年增加退休人员基础绩效奖，退休费支出增加。</w:t>
      </w:r>
    </w:p>
    <w:p w14:paraId="0AECFA36">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2.社会保障和就业支出(类)行政事业单位养老支出(款)事业单位离退休(项):支出决算数为5.36万元，比上年决算增加5.36万元，增长100.00%,主要原因是：本年功能科目调整，事业单位离退休</w:t>
      </w:r>
      <w:r>
        <w:rPr>
          <w:rFonts w:hint="eastAsia" w:ascii="仿宋_GB2312" w:hAnsi="仿宋_GB2312" w:eastAsia="仿宋_GB2312"/>
          <w:b w:val="0"/>
          <w:sz w:val="32"/>
          <w:lang w:val="en-US" w:eastAsia="zh-CN"/>
        </w:rPr>
        <w:t>人员工资</w:t>
      </w:r>
      <w:r>
        <w:rPr>
          <w:rFonts w:ascii="仿宋_GB2312" w:hAnsi="仿宋_GB2312" w:eastAsia="仿宋_GB2312"/>
          <w:b w:val="0"/>
          <w:sz w:val="32"/>
        </w:rPr>
        <w:t>上年度在主科目列支，本年单独列支，导致经费较上年增加。</w:t>
      </w:r>
    </w:p>
    <w:p w14:paraId="6D5F1369">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37.01万元，比上年决算增加2.01万元，增长5.74%,主要原因是：本年在职人员工资基数调增，养老缴费基数上涨，相应支出增加。</w:t>
      </w:r>
    </w:p>
    <w:p w14:paraId="5424D536">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1.59万元，比上年决算减少40.51万元，下降96.22%,主要原因是：本年新增退休人员较上年减少，职业年金缴费较上年减少。</w:t>
      </w:r>
    </w:p>
    <w:p w14:paraId="6CE37ABC">
      <w:pPr>
        <w:spacing w:line="580" w:lineRule="exact"/>
        <w:ind w:firstLine="640"/>
        <w:jc w:val="both"/>
      </w:pPr>
      <w:r>
        <w:rPr>
          <w:rFonts w:ascii="仿宋_GB2312" w:hAnsi="仿宋_GB2312" w:eastAsia="仿宋_GB2312"/>
          <w:b w:val="0"/>
          <w:sz w:val="32"/>
        </w:rPr>
        <w:t>5.社会保障和就业支出(类)抚恤(款)死亡抚恤(项):支出决算数为23.21万元，比上年决算增加23.21万元，增长100.00%,主要原因是：本年新增死亡人员，死亡抚恤支出增加。</w:t>
      </w:r>
    </w:p>
    <w:p w14:paraId="5C6E588F">
      <w:pPr>
        <w:spacing w:line="580" w:lineRule="exact"/>
        <w:ind w:firstLine="640"/>
        <w:jc w:val="both"/>
      </w:pPr>
      <w:r>
        <w:rPr>
          <w:rFonts w:ascii="仿宋_GB2312" w:hAnsi="仿宋_GB2312" w:eastAsia="仿宋_GB2312"/>
          <w:b w:val="0"/>
          <w:sz w:val="32"/>
        </w:rPr>
        <w:t>6.卫生健康支出(类)行政事业单位医疗(款)行政单位医疗(项):支出决算数为15.60万元，比上年决算减少0.84万元，下降5.11%,主要原因是：本年在职人员调入调出，人员职级不同，缴费基数不同，导致行政单位医疗较上年减少。</w:t>
      </w:r>
    </w:p>
    <w:p w14:paraId="41B893E2">
      <w:pPr>
        <w:spacing w:line="580" w:lineRule="exact"/>
        <w:ind w:firstLine="640"/>
        <w:jc w:val="both"/>
      </w:pPr>
      <w:r>
        <w:rPr>
          <w:rFonts w:ascii="仿宋_GB2312" w:hAnsi="仿宋_GB2312" w:eastAsia="仿宋_GB2312"/>
          <w:b w:val="0"/>
          <w:sz w:val="32"/>
        </w:rPr>
        <w:t>7.卫生健康支出(类)行政事业单位医疗(款)公务员医疗补助(项):支出决算数为1.81万元，比上年决算减少1.49万元，下降45.15%,主要原因是：本年在职人员调入调出，人员职级不同，缴费基数不同，导致公务员医疗补助较上年减少。</w:t>
      </w:r>
    </w:p>
    <w:p w14:paraId="364FE18B">
      <w:pPr>
        <w:spacing w:line="580" w:lineRule="exact"/>
        <w:ind w:firstLine="640"/>
        <w:jc w:val="both"/>
      </w:pPr>
      <w:r>
        <w:rPr>
          <w:rFonts w:ascii="仿宋_GB2312" w:hAnsi="仿宋_GB2312" w:eastAsia="仿宋_GB2312"/>
          <w:b w:val="0"/>
          <w:sz w:val="32"/>
        </w:rPr>
        <w:t>8.农林水支出(类)农业农村(款)行政运行(项):支出决算数为123.60万元，比上年决算增加0.14万元，增长0.11%,主要原因是：本年在职人员工资调增，导致相关人员经费较上年有所增加。</w:t>
      </w:r>
    </w:p>
    <w:p w14:paraId="2D884C6A">
      <w:pPr>
        <w:spacing w:line="580" w:lineRule="exact"/>
        <w:ind w:firstLine="640"/>
        <w:jc w:val="both"/>
      </w:pPr>
      <w:r>
        <w:rPr>
          <w:rFonts w:ascii="仿宋_GB2312" w:hAnsi="仿宋_GB2312" w:eastAsia="仿宋_GB2312"/>
          <w:b w:val="0"/>
          <w:sz w:val="32"/>
        </w:rPr>
        <w:t>9.农林水支出(类)农业农村(款)一般行政管理事务(项):支出决算数为10.00万元，比上年决算增加10.00万元，增长100.00%,主要原因是：本年度增加喀什地区一市四县屠宰加工分割体系建设项目</w:t>
      </w:r>
      <w:r>
        <w:rPr>
          <w:rFonts w:hint="eastAsia" w:ascii="仿宋_GB2312" w:hAnsi="仿宋_GB2312" w:eastAsia="仿宋_GB2312"/>
          <w:b w:val="0"/>
          <w:sz w:val="32"/>
          <w:lang w:eastAsia="zh-CN"/>
        </w:rPr>
        <w:t>－</w:t>
      </w:r>
      <w:r>
        <w:rPr>
          <w:rFonts w:ascii="仿宋_GB2312" w:hAnsi="仿宋_GB2312" w:eastAsia="仿宋_GB2312"/>
          <w:b w:val="0"/>
          <w:sz w:val="32"/>
        </w:rPr>
        <w:t>英吉沙县项目环评手续办结费项目。</w:t>
      </w:r>
    </w:p>
    <w:p w14:paraId="438E2027">
      <w:pPr>
        <w:spacing w:line="580" w:lineRule="exact"/>
        <w:ind w:firstLine="640"/>
        <w:jc w:val="both"/>
      </w:pPr>
      <w:r>
        <w:rPr>
          <w:rFonts w:ascii="仿宋_GB2312" w:hAnsi="仿宋_GB2312" w:eastAsia="仿宋_GB2312"/>
          <w:b w:val="0"/>
          <w:sz w:val="32"/>
        </w:rPr>
        <w:t>10.农林水支出(类)农业农村(款)事业运行(项):支出决算数为171.04万元，比上年决算增加13.85万元，增长8.81%,主要原因是：本年在职人员工资调增，导致相关人员经费较上年有所增加。</w:t>
      </w:r>
    </w:p>
    <w:p w14:paraId="5DE1AF6C">
      <w:pPr>
        <w:spacing w:line="580" w:lineRule="exact"/>
        <w:ind w:firstLine="640"/>
        <w:jc w:val="both"/>
      </w:pPr>
      <w:r>
        <w:rPr>
          <w:rFonts w:ascii="仿宋_GB2312" w:hAnsi="仿宋_GB2312" w:eastAsia="仿宋_GB2312"/>
          <w:b w:val="0"/>
          <w:sz w:val="32"/>
        </w:rPr>
        <w:t>11.农林水支出(类)农业农村(款)病虫害控制(项):支出决算数为128.36万元，比上年决算增加8.71万元，增长7.28%,主要原因是：本年度增加中央动物防疫补助项目。</w:t>
      </w:r>
    </w:p>
    <w:p w14:paraId="07BA78EF">
      <w:pPr>
        <w:spacing w:line="580" w:lineRule="exact"/>
        <w:ind w:firstLine="640"/>
        <w:jc w:val="both"/>
      </w:pPr>
      <w:r>
        <w:rPr>
          <w:rFonts w:ascii="仿宋_GB2312" w:hAnsi="仿宋_GB2312" w:eastAsia="仿宋_GB2312"/>
          <w:b w:val="0"/>
          <w:sz w:val="32"/>
        </w:rPr>
        <w:t>12.农林水支出(类)农业农村(款)防灾救灾(项):支出决算数为3.00万元，比上年决算减少10.99万元，下降78.56%,主要原因是：本年度减少动物防疫先打后补项目。</w:t>
      </w:r>
    </w:p>
    <w:p w14:paraId="1B734223">
      <w:pPr>
        <w:spacing w:line="580" w:lineRule="exact"/>
        <w:ind w:firstLine="640"/>
        <w:jc w:val="both"/>
      </w:pPr>
      <w:r>
        <w:rPr>
          <w:rFonts w:ascii="仿宋_GB2312" w:hAnsi="仿宋_GB2312" w:eastAsia="仿宋_GB2312"/>
          <w:b w:val="0"/>
          <w:sz w:val="32"/>
        </w:rPr>
        <w:t>13.农林水支出(类)农业农村(款)农业生产发展(项):支出决算数为50.00万元，比上年决算减少71.41万元，下降58.82%,主要原因是：本年度减少粮改饲补助项目资金。</w:t>
      </w:r>
    </w:p>
    <w:p w14:paraId="50BB7F01">
      <w:pPr>
        <w:spacing w:line="580" w:lineRule="exact"/>
        <w:ind w:firstLine="640"/>
        <w:jc w:val="both"/>
      </w:pPr>
      <w:r>
        <w:rPr>
          <w:rFonts w:ascii="仿宋_GB2312" w:hAnsi="仿宋_GB2312" w:eastAsia="仿宋_GB2312"/>
          <w:b w:val="0"/>
          <w:sz w:val="32"/>
        </w:rPr>
        <w:t>14.农林水支出(类)农业农村(款)农业生态资源保护(项):支出决算数为100.48万元，比上年决算增加0.01万元，增长0.01%,主要原因是：本年度增加草畜平衡草原生态保护补助项目。</w:t>
      </w:r>
    </w:p>
    <w:p w14:paraId="4AA2C3F8">
      <w:pPr>
        <w:spacing w:line="580" w:lineRule="exact"/>
        <w:ind w:firstLine="640"/>
        <w:jc w:val="both"/>
      </w:pPr>
      <w:r>
        <w:rPr>
          <w:rFonts w:ascii="仿宋_GB2312" w:hAnsi="仿宋_GB2312" w:eastAsia="仿宋_GB2312"/>
          <w:b w:val="0"/>
          <w:sz w:val="32"/>
        </w:rPr>
        <w:t>15.农林水支出(类)农业农村(款)其他农业农村支出(项):支出决算数为0.00万元，比上年决算减少218.96万元，下降100.00%,主要原因是：本年度减少2023年南疆小尾寒羊养殖基地建设项目使用林地补偿费项目。</w:t>
      </w:r>
    </w:p>
    <w:p w14:paraId="3B025032">
      <w:pPr>
        <w:spacing w:line="580" w:lineRule="exact"/>
        <w:ind w:firstLine="640"/>
        <w:jc w:val="both"/>
      </w:pPr>
      <w:r>
        <w:rPr>
          <w:rFonts w:ascii="仿宋_GB2312" w:hAnsi="仿宋_GB2312" w:eastAsia="仿宋_GB2312"/>
          <w:b w:val="0"/>
          <w:sz w:val="32"/>
        </w:rPr>
        <w:t>16.农林水支出(类)巩固脱贫攻坚成果衔接乡村振兴(款)农村基础设施建设(项):支出决算数为1,100.00万元，比上年决算增加359.10万元，增长48.47%,主要原因是：本年度增加喀什地区肉羊产业园及黑鸡项目基础设施配套供水工程项目。</w:t>
      </w:r>
    </w:p>
    <w:p w14:paraId="498B31DF">
      <w:pPr>
        <w:spacing w:line="580" w:lineRule="exact"/>
        <w:ind w:firstLine="640"/>
        <w:jc w:val="both"/>
      </w:pPr>
      <w:r>
        <w:rPr>
          <w:rFonts w:ascii="仿宋_GB2312" w:hAnsi="仿宋_GB2312" w:eastAsia="仿宋_GB2312"/>
          <w:b w:val="0"/>
          <w:sz w:val="32"/>
        </w:rPr>
        <w:t>17.农林水支出(类)巩固脱贫攻坚成果衔接乡村振兴(款)生产发展(项):支出决算数为3,917.70万元，比上年决算增加2,882.84万元，增长278.57%,主要原因是：本年度增加英吉沙县到户类项目</w:t>
      </w:r>
      <w:r>
        <w:rPr>
          <w:rFonts w:hint="eastAsia" w:ascii="仿宋_GB2312" w:hAnsi="仿宋_GB2312" w:eastAsia="仿宋_GB2312"/>
          <w:b w:val="0"/>
          <w:sz w:val="32"/>
          <w:lang w:eastAsia="zh-CN"/>
        </w:rPr>
        <w:t>－</w:t>
      </w:r>
      <w:r>
        <w:rPr>
          <w:rFonts w:ascii="仿宋_GB2312" w:hAnsi="仿宋_GB2312" w:eastAsia="仿宋_GB2312"/>
          <w:b w:val="0"/>
          <w:sz w:val="32"/>
        </w:rPr>
        <w:t>自繁良种母畜补贴、英吉沙县到户类项目</w:t>
      </w:r>
      <w:r>
        <w:rPr>
          <w:rFonts w:hint="eastAsia" w:ascii="仿宋_GB2312" w:hAnsi="仿宋_GB2312" w:eastAsia="仿宋_GB2312"/>
          <w:b w:val="0"/>
          <w:sz w:val="32"/>
          <w:lang w:eastAsia="zh-CN"/>
        </w:rPr>
        <w:t>－</w:t>
      </w:r>
      <w:r>
        <w:rPr>
          <w:rFonts w:ascii="仿宋_GB2312" w:hAnsi="仿宋_GB2312" w:eastAsia="仿宋_GB2312"/>
          <w:b w:val="0"/>
          <w:sz w:val="32"/>
        </w:rPr>
        <w:t>引进良种母畜补贴等项目。</w:t>
      </w:r>
    </w:p>
    <w:p w14:paraId="61EEDFA9">
      <w:pPr>
        <w:spacing w:line="580" w:lineRule="exact"/>
        <w:ind w:firstLine="640"/>
        <w:jc w:val="both"/>
      </w:pPr>
      <w:r>
        <w:rPr>
          <w:rFonts w:ascii="仿宋_GB2312" w:hAnsi="仿宋_GB2312" w:eastAsia="仿宋_GB2312"/>
          <w:b w:val="0"/>
          <w:sz w:val="32"/>
        </w:rPr>
        <w:t>18.农林水支出(类)普惠金融发展支出(款)农业保险保费补贴(项):支出决算数为362.10万元，比上年决算增加161.43万元，增长80.45%,主要原因是：本年度增加农业畜牧业保险补贴项目资金。</w:t>
      </w:r>
    </w:p>
    <w:p w14:paraId="484E0B9C">
      <w:pPr>
        <w:spacing w:line="580" w:lineRule="exact"/>
        <w:ind w:firstLine="640"/>
        <w:jc w:val="both"/>
      </w:pPr>
      <w:r>
        <w:rPr>
          <w:rFonts w:ascii="仿宋_GB2312" w:hAnsi="仿宋_GB2312" w:eastAsia="仿宋_GB2312"/>
          <w:b w:val="0"/>
          <w:sz w:val="32"/>
        </w:rPr>
        <w:t>19.住房保障支出(类)住房改革支出(款)住房公积金(项):支出决算数为29.15万元，比上年决算减少0.68万元，下降2.28%,主要原因是：本年在职人员调入调出，人员职级不同，缴费基数不同，导致住房公积金较上年减少。</w:t>
      </w:r>
    </w:p>
    <w:p w14:paraId="51A84261">
      <w:pPr>
        <w:spacing w:line="640" w:lineRule="exact"/>
        <w:ind w:firstLine="640"/>
        <w:jc w:val="both"/>
        <w:outlineLvl w:val="2"/>
      </w:pPr>
      <w:r>
        <w:rPr>
          <w:rFonts w:ascii="黑体" w:hAnsi="黑体" w:eastAsia="黑体"/>
          <w:sz w:val="32"/>
        </w:rPr>
        <w:t>六、一般公共预算财政拨款基本支出决算情况说明</w:t>
      </w:r>
    </w:p>
    <w:p w14:paraId="25202D43">
      <w:pPr>
        <w:spacing w:line="580" w:lineRule="exact"/>
        <w:ind w:firstLine="640"/>
        <w:jc w:val="both"/>
      </w:pPr>
      <w:r>
        <w:rPr>
          <w:rFonts w:ascii="仿宋_GB2312" w:hAnsi="仿宋_GB2312" w:eastAsia="仿宋_GB2312"/>
          <w:b w:val="0"/>
          <w:sz w:val="32"/>
        </w:rPr>
        <w:t>2024年度一般公共预算财政拨款基本支出427.26万元，其中：</w:t>
      </w:r>
      <w:r>
        <w:rPr>
          <w:rFonts w:ascii="仿宋_GB2312" w:hAnsi="仿宋_GB2312" w:eastAsia="仿宋_GB2312"/>
          <w:b/>
          <w:sz w:val="32"/>
        </w:rPr>
        <w:t>人员经费415.29万元，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3D48D842">
      <w:pPr>
        <w:spacing w:line="580" w:lineRule="exact"/>
        <w:ind w:firstLine="640"/>
        <w:jc w:val="both"/>
      </w:pPr>
      <w:r>
        <w:rPr>
          <w:rFonts w:ascii="仿宋_GB2312" w:hAnsi="仿宋_GB2312" w:eastAsia="仿宋_GB2312"/>
          <w:b/>
          <w:sz w:val="32"/>
        </w:rPr>
        <w:t>公用经费11.97万元，</w:t>
      </w:r>
      <w:r>
        <w:rPr>
          <w:rFonts w:ascii="仿宋_GB2312" w:hAnsi="仿宋_GB2312" w:eastAsia="仿宋_GB2312"/>
          <w:b w:val="0"/>
          <w:sz w:val="32"/>
        </w:rPr>
        <w:t>包括：办公费、水费、电费、邮电费、公务用车运行维护费。</w:t>
      </w:r>
    </w:p>
    <w:p w14:paraId="1D2506C3">
      <w:pPr>
        <w:spacing w:line="640" w:lineRule="exact"/>
        <w:ind w:firstLine="640"/>
        <w:jc w:val="both"/>
        <w:outlineLvl w:val="2"/>
      </w:pPr>
      <w:r>
        <w:rPr>
          <w:rFonts w:ascii="黑体" w:hAnsi="黑体" w:eastAsia="黑体"/>
          <w:sz w:val="32"/>
        </w:rPr>
        <w:t>七、政府性基金预算财政拨款收入支出决算情况说明</w:t>
      </w:r>
    </w:p>
    <w:p w14:paraId="2470C68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1EF9A2">
      <w:pPr>
        <w:spacing w:line="640" w:lineRule="exact"/>
        <w:ind w:firstLine="640"/>
        <w:jc w:val="both"/>
        <w:outlineLvl w:val="2"/>
      </w:pPr>
      <w:r>
        <w:rPr>
          <w:rFonts w:ascii="黑体" w:hAnsi="黑体" w:eastAsia="黑体"/>
          <w:sz w:val="32"/>
        </w:rPr>
        <w:t>八、国有资本经营预算财政拨款收入支出决算情况说明</w:t>
      </w:r>
    </w:p>
    <w:p w14:paraId="43F992E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9371568">
      <w:pPr>
        <w:spacing w:line="640" w:lineRule="exact"/>
        <w:ind w:firstLine="640"/>
        <w:jc w:val="both"/>
        <w:outlineLvl w:val="2"/>
      </w:pPr>
      <w:r>
        <w:rPr>
          <w:rFonts w:ascii="黑体" w:hAnsi="黑体" w:eastAsia="黑体"/>
          <w:sz w:val="32"/>
        </w:rPr>
        <w:t>九、财政拨款“三公”经费支出决算情况说明</w:t>
      </w:r>
    </w:p>
    <w:p w14:paraId="712220C8">
      <w:pPr>
        <w:spacing w:line="580" w:lineRule="exact"/>
        <w:ind w:firstLine="640"/>
        <w:jc w:val="both"/>
      </w:pPr>
      <w:r>
        <w:rPr>
          <w:rFonts w:ascii="仿宋_GB2312" w:hAnsi="仿宋_GB2312" w:eastAsia="仿宋_GB2312"/>
          <w:b/>
          <w:sz w:val="32"/>
        </w:rPr>
        <w:t>2024年度财政拨款“三公”经费支出2.10万元，</w:t>
      </w:r>
      <w:r>
        <w:rPr>
          <w:rFonts w:ascii="仿宋_GB2312" w:hAnsi="仿宋_GB2312" w:eastAsia="仿宋_GB2312"/>
          <w:b w:val="0"/>
          <w:sz w:val="32"/>
        </w:rPr>
        <w:t>比上年增加0.63万元，增长42.86%，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2.10万元，占100.00%，比上年增加0.63万元，增长42.86%，主要原因是：本年因业务需求，用车次数增加，燃油费增加，导致公务用车运行维护费较上年增加。公务接待费支出0.00万元，占0.00%，比上年增加0.00万元，增长0.00%，主要原因是：2023年与2024年均未安排公务接待费支出。</w:t>
      </w:r>
    </w:p>
    <w:p w14:paraId="2CB7C52C">
      <w:pPr>
        <w:spacing w:line="580" w:lineRule="exact"/>
        <w:ind w:firstLine="640"/>
        <w:jc w:val="both"/>
      </w:pPr>
      <w:r>
        <w:rPr>
          <w:rFonts w:ascii="仿宋_GB2312" w:hAnsi="仿宋_GB2312" w:eastAsia="仿宋_GB2312"/>
          <w:b/>
          <w:sz w:val="32"/>
        </w:rPr>
        <w:t>具体情况如下：</w:t>
      </w:r>
    </w:p>
    <w:p w14:paraId="5CF51B4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EEF882">
      <w:pPr>
        <w:spacing w:line="580" w:lineRule="exact"/>
        <w:ind w:firstLine="640"/>
        <w:jc w:val="both"/>
      </w:pPr>
      <w:r>
        <w:rPr>
          <w:rFonts w:ascii="仿宋_GB2312" w:hAnsi="仿宋_GB2312" w:eastAsia="仿宋_GB2312"/>
          <w:b w:val="0"/>
          <w:sz w:val="32"/>
        </w:rPr>
        <w:t>公务用车购置及运行维护费2.10万元，其中：公务用车购置费0.00万元，公务用车运行维护费2.10万元。公务用车运行维护费开支内容包括车辆加油费、保险费、审车费等。公务用车购置数0辆，公务用车保有量1辆。国有资产占用情况中固定资产车辆18辆，与公务用车保有量差异原因是：差异车辆17辆，其中：16辆车辆待报废，1辆车辆办理移交手续，未使用公务用车运行维护费。</w:t>
      </w:r>
    </w:p>
    <w:p w14:paraId="0B25AB1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D9BC29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2.10万元，决算数2.10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2.10万元，决算数2.10万元，预决算差异率0.00%，主要原因是：严格按照预算执行，预决算无差异。公务接待费全年预算数0.00万元，决算数0.00万元，预决算差异率0.00%，主要原因是：本单位无公务接待费。</w:t>
      </w:r>
    </w:p>
    <w:p w14:paraId="315870BF">
      <w:pPr>
        <w:spacing w:line="640" w:lineRule="exact"/>
        <w:ind w:firstLine="640"/>
        <w:jc w:val="both"/>
        <w:outlineLvl w:val="2"/>
      </w:pPr>
      <w:r>
        <w:rPr>
          <w:rFonts w:ascii="黑体" w:hAnsi="黑体" w:eastAsia="黑体"/>
          <w:sz w:val="32"/>
        </w:rPr>
        <w:t>十、其他重要事项的情况说明</w:t>
      </w:r>
    </w:p>
    <w:p w14:paraId="3028FAB3">
      <w:pPr>
        <w:spacing w:line="640" w:lineRule="exact"/>
        <w:ind w:firstLine="640"/>
        <w:jc w:val="both"/>
        <w:outlineLvl w:val="3"/>
      </w:pPr>
      <w:r>
        <w:rPr>
          <w:rFonts w:ascii="楷体_GB2312" w:hAnsi="楷体_GB2312" w:eastAsia="楷体_GB2312"/>
          <w:b/>
          <w:sz w:val="32"/>
        </w:rPr>
        <w:t>（一）机关运行经费及公用经费支出情况</w:t>
      </w:r>
    </w:p>
    <w:p w14:paraId="74F501BF">
      <w:pPr>
        <w:spacing w:line="580" w:lineRule="exact"/>
        <w:ind w:firstLine="640"/>
        <w:jc w:val="both"/>
      </w:pPr>
      <w:r>
        <w:rPr>
          <w:rFonts w:ascii="仿宋_GB2312" w:hAnsi="仿宋_GB2312" w:eastAsia="仿宋_GB2312"/>
          <w:b w:val="0"/>
          <w:sz w:val="32"/>
        </w:rPr>
        <w:t>2024年度英吉沙县畜牧兽医局（行政单位和参照公务员法管理事业单位）机关运行经费支出11.97万元，比上年增加5.30万元，增长79.46%，主要原因是：本年更新、维护补充办公用品，导致机关运行经费较上年增加。</w:t>
      </w:r>
    </w:p>
    <w:p w14:paraId="3C7541D0">
      <w:pPr>
        <w:spacing w:line="640" w:lineRule="exact"/>
        <w:ind w:firstLine="640"/>
        <w:jc w:val="both"/>
        <w:outlineLvl w:val="3"/>
      </w:pPr>
      <w:r>
        <w:rPr>
          <w:rFonts w:ascii="楷体_GB2312" w:hAnsi="楷体_GB2312" w:eastAsia="楷体_GB2312"/>
          <w:b/>
          <w:sz w:val="32"/>
        </w:rPr>
        <w:t>（二）政府采购情况</w:t>
      </w:r>
    </w:p>
    <w:p w14:paraId="1F56F552">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9518DB6">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A692675">
      <w:pPr>
        <w:spacing w:line="640" w:lineRule="exact"/>
        <w:ind w:firstLine="640"/>
        <w:jc w:val="both"/>
        <w:outlineLvl w:val="3"/>
      </w:pPr>
      <w:r>
        <w:rPr>
          <w:rFonts w:ascii="楷体_GB2312" w:hAnsi="楷体_GB2312" w:eastAsia="楷体_GB2312"/>
          <w:b/>
          <w:sz w:val="32"/>
        </w:rPr>
        <w:t>（三）国有资产占用情况说明</w:t>
      </w:r>
    </w:p>
    <w:p w14:paraId="6CB75B2E">
      <w:pPr>
        <w:spacing w:line="580" w:lineRule="exact"/>
        <w:ind w:firstLine="640"/>
        <w:jc w:val="both"/>
      </w:pPr>
      <w:r>
        <w:rPr>
          <w:rFonts w:ascii="仿宋_GB2312" w:hAnsi="仿宋_GB2312" w:eastAsia="仿宋_GB2312"/>
          <w:b w:val="0"/>
          <w:sz w:val="32"/>
        </w:rPr>
        <w:t>截至2024年12月31日，房屋3,009.00平方米，价值211.35万元。车辆18辆，价值115.94万元，其中：副部（省）级及以上领导用车0辆、主要负责人用车0辆、机要通信用车0辆、应急保障用车0辆、执法执勤用车0辆、特种专业技术用车0辆、离退休干部服务用车0辆、其他用车18辆，其他用车主要是：16辆车辆待报废，1辆单位业务用车，1辆一般公务用车。单价100万元（含）以上设备（不含车辆）0台（套）。</w:t>
      </w:r>
    </w:p>
    <w:p w14:paraId="1EB0884B">
      <w:pPr>
        <w:spacing w:line="640" w:lineRule="exact"/>
        <w:ind w:firstLine="640"/>
        <w:jc w:val="both"/>
        <w:outlineLvl w:val="2"/>
      </w:pPr>
      <w:r>
        <w:rPr>
          <w:rFonts w:ascii="黑体" w:hAnsi="黑体" w:eastAsia="黑体"/>
          <w:sz w:val="32"/>
        </w:rPr>
        <w:t>十一、预算绩效的情况说明</w:t>
      </w:r>
    </w:p>
    <w:p w14:paraId="6BF7A95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6,399.85万元，实际执行总额6,399.85万元；预算绩效评价项目24个，全年预算数2,283.26万元，全年执行数2,268.34万元。预算绩效管理取得的成效：一是强化了单位职能为核心；二是全面提升了</w:t>
      </w:r>
      <w:r>
        <w:rPr>
          <w:rFonts w:hint="eastAsia" w:ascii="仿宋_GB2312" w:hAnsi="仿宋_GB2312" w:eastAsia="仿宋_GB2312"/>
          <w:b w:val="0"/>
          <w:sz w:val="32"/>
          <w:lang w:eastAsia="zh-CN"/>
        </w:rPr>
        <w:t>本单位</w:t>
      </w:r>
      <w:r>
        <w:rPr>
          <w:rFonts w:ascii="仿宋_GB2312" w:hAnsi="仿宋_GB2312" w:eastAsia="仿宋_GB2312"/>
          <w:b w:val="0"/>
          <w:sz w:val="32"/>
        </w:rPr>
        <w:t>公共服务水平。发现的问题及原因：一是绩效评价体系还不够完善。对预算绩效管理的重要性认识不足，对预算绩效管理认识和了解不够深入，预算绩效管理体制没有完善</w:t>
      </w:r>
      <w:r>
        <w:rPr>
          <w:rFonts w:hint="eastAsia" w:ascii="仿宋_GB2312" w:hAnsi="仿宋_GB2312" w:eastAsia="仿宋_GB2312"/>
          <w:b w:val="0"/>
          <w:sz w:val="32"/>
          <w:lang w:eastAsia="zh-CN"/>
        </w:rPr>
        <w:t>地</w:t>
      </w:r>
      <w:r>
        <w:rPr>
          <w:rFonts w:ascii="仿宋_GB2312" w:hAnsi="仿宋_GB2312" w:eastAsia="仿宋_GB2312"/>
          <w:b w:val="0"/>
          <w:sz w:val="32"/>
        </w:rPr>
        <w:t>建立起来；二是管理水平和政策实施效果还不够明显。预算绩效管理队伍薄弱，对预算绩效管理的经验欠缺，工作人员频繁更换，工作人员业务不精通、经验有限，实际操作难，无法做到对预算绩效工作的全面管理。下一步改进措施：一是不断加强绩效管理队伍建设。加强对预算单位绩效专干、财务人员对绩效工作及绩效系统的培训，强化预算绩效管理、成本管理的理念，完善绩效指标，提高整体绩效目标质量，提升预算精细化管理水平；二是继续完善预算绩效管理相关工作制度，建立全过程预算绩效管理链条，有效贯彻落实全面实施绩效管理的精神。具体附整体支出绩效自评表，项目支出绩效自评表和评价报告。</w:t>
      </w:r>
    </w:p>
    <w:p w14:paraId="0B0F6E6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C9901E4">
        <w:tblPrEx>
          <w:tblCellMar>
            <w:top w:w="0" w:type="dxa"/>
            <w:left w:w="108" w:type="dxa"/>
            <w:bottom w:w="0" w:type="dxa"/>
            <w:right w:w="108" w:type="dxa"/>
          </w:tblCellMar>
        </w:tblPrEx>
        <w:tc>
          <w:tcPr>
            <w:tcW w:w="8847" w:type="dxa"/>
            <w:gridSpan w:val="9"/>
            <w:vAlign w:val="center"/>
          </w:tcPr>
          <w:p w14:paraId="703FE022">
            <w:pPr>
              <w:jc w:val="center"/>
            </w:pPr>
            <w:r>
              <w:rPr>
                <w:rFonts w:ascii="宋体" w:hAnsi="宋体" w:eastAsia="宋体"/>
                <w:sz w:val="24"/>
              </w:rPr>
              <w:t>单位整体支出绩效自评表</w:t>
            </w:r>
          </w:p>
        </w:tc>
      </w:tr>
      <w:tr w14:paraId="27E0FC44">
        <w:tblPrEx>
          <w:tblCellMar>
            <w:top w:w="0" w:type="dxa"/>
            <w:left w:w="108" w:type="dxa"/>
            <w:bottom w:w="0" w:type="dxa"/>
            <w:right w:w="108" w:type="dxa"/>
          </w:tblCellMar>
        </w:tblPrEx>
        <w:tc>
          <w:tcPr>
            <w:tcW w:w="8847" w:type="dxa"/>
            <w:gridSpan w:val="9"/>
            <w:vAlign w:val="center"/>
          </w:tcPr>
          <w:p w14:paraId="3B3E026A">
            <w:pPr>
              <w:jc w:val="center"/>
            </w:pPr>
            <w:r>
              <w:rPr>
                <w:rFonts w:ascii="宋体" w:hAnsi="宋体" w:eastAsia="宋体"/>
                <w:sz w:val="24"/>
              </w:rPr>
              <w:t>（2024年度）</w:t>
            </w:r>
          </w:p>
        </w:tc>
      </w:tr>
      <w:tr w14:paraId="3B5B87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AB6A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CD35B1">
            <w:pPr>
              <w:jc w:val="center"/>
            </w:pPr>
            <w:r>
              <w:rPr>
                <w:rFonts w:ascii="宋体" w:hAnsi="宋体" w:eastAsia="宋体"/>
                <w:sz w:val="16"/>
              </w:rPr>
              <w:t>英吉沙县畜牧兽医局</w:t>
            </w:r>
          </w:p>
        </w:tc>
      </w:tr>
      <w:tr w14:paraId="60D619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B7D9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C4CE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4EBC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8634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C990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BE1F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2358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3BEE9">
            <w:pPr>
              <w:jc w:val="center"/>
            </w:pPr>
            <w:r>
              <w:rPr>
                <w:rFonts w:ascii="宋体" w:hAnsi="宋体" w:eastAsia="宋体"/>
                <w:sz w:val="16"/>
              </w:rPr>
              <w:t>得分</w:t>
            </w:r>
          </w:p>
        </w:tc>
      </w:tr>
      <w:tr w14:paraId="0B184A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A02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F1C3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8E05B">
            <w:pPr>
              <w:jc w:val="center"/>
            </w:pPr>
            <w:r>
              <w:rPr>
                <w:rFonts w:ascii="宋体" w:hAnsi="宋体" w:eastAsia="宋体"/>
                <w:sz w:val="16"/>
              </w:rPr>
              <w:t>704.35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19A85">
            <w:pPr>
              <w:jc w:val="center"/>
            </w:pPr>
            <w:r>
              <w:rPr>
                <w:rFonts w:ascii="宋体" w:hAnsi="宋体" w:eastAsia="宋体"/>
                <w:sz w:val="16"/>
              </w:rPr>
              <w:t>6,399.85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B8A02">
            <w:pPr>
              <w:jc w:val="center"/>
            </w:pPr>
            <w:r>
              <w:rPr>
                <w:rFonts w:ascii="宋体" w:hAnsi="宋体" w:eastAsia="宋体"/>
                <w:sz w:val="16"/>
              </w:rPr>
              <w:t>6,399.85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B3A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58DE1">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D48CC">
            <w:pPr>
              <w:jc w:val="center"/>
            </w:pPr>
            <w:r>
              <w:rPr>
                <w:rFonts w:ascii="宋体" w:hAnsi="宋体" w:eastAsia="宋体"/>
                <w:sz w:val="16"/>
              </w:rPr>
              <w:t>10</w:t>
            </w:r>
          </w:p>
        </w:tc>
      </w:tr>
      <w:tr w14:paraId="70DE1D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FD4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1D39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FDB2B">
            <w:pPr>
              <w:jc w:val="center"/>
            </w:pPr>
            <w:r>
              <w:rPr>
                <w:rFonts w:ascii="宋体" w:hAnsi="宋体" w:eastAsia="宋体"/>
                <w:sz w:val="16"/>
              </w:rPr>
              <w:t>265.30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B6B8B">
            <w:pPr>
              <w:jc w:val="center"/>
            </w:pPr>
            <w:r>
              <w:rPr>
                <w:rFonts w:ascii="宋体" w:hAnsi="宋体" w:eastAsia="宋体"/>
                <w:sz w:val="16"/>
              </w:rPr>
              <w:t>5,671.65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543BC">
            <w:pPr>
              <w:jc w:val="center"/>
            </w:pPr>
            <w:r>
              <w:rPr>
                <w:rFonts w:ascii="宋体" w:hAnsi="宋体" w:eastAsia="宋体"/>
                <w:sz w:val="16"/>
              </w:rPr>
              <w:t>5,671.65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F84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5C4C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DD336">
            <w:pPr>
              <w:jc w:val="center"/>
            </w:pPr>
            <w:r>
              <w:rPr>
                <w:rFonts w:ascii="宋体" w:hAnsi="宋体" w:eastAsia="宋体"/>
                <w:sz w:val="16"/>
              </w:rPr>
              <w:t>—</w:t>
            </w:r>
          </w:p>
        </w:tc>
      </w:tr>
      <w:tr w14:paraId="7C17E8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A23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3DC4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03063">
            <w:pPr>
              <w:jc w:val="center"/>
            </w:pPr>
            <w:r>
              <w:rPr>
                <w:rFonts w:ascii="宋体" w:hAnsi="宋体" w:eastAsia="宋体"/>
                <w:sz w:val="16"/>
              </w:rPr>
              <w:t>439.05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E560C">
            <w:pPr>
              <w:jc w:val="center"/>
            </w:pPr>
            <w:r>
              <w:rPr>
                <w:rFonts w:ascii="宋体" w:hAnsi="宋体" w:eastAsia="宋体"/>
                <w:sz w:val="16"/>
              </w:rPr>
              <w:t>427.26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E6504">
            <w:pPr>
              <w:jc w:val="center"/>
            </w:pPr>
            <w:r>
              <w:rPr>
                <w:rFonts w:ascii="宋体" w:hAnsi="宋体" w:eastAsia="宋体"/>
                <w:sz w:val="16"/>
              </w:rPr>
              <w:t>427.26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DD9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E000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48D70">
            <w:pPr>
              <w:jc w:val="center"/>
            </w:pPr>
            <w:r>
              <w:rPr>
                <w:rFonts w:ascii="宋体" w:hAnsi="宋体" w:eastAsia="宋体"/>
                <w:sz w:val="16"/>
              </w:rPr>
              <w:t>—</w:t>
            </w:r>
          </w:p>
        </w:tc>
      </w:tr>
      <w:tr w14:paraId="650B75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2B1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8646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9DD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DD4E9">
            <w:pPr>
              <w:jc w:val="center"/>
            </w:pPr>
            <w:r>
              <w:rPr>
                <w:rFonts w:ascii="宋体" w:hAnsi="宋体" w:eastAsia="宋体"/>
                <w:sz w:val="16"/>
              </w:rPr>
              <w:t>300.94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411C5">
            <w:pPr>
              <w:jc w:val="center"/>
            </w:pPr>
            <w:r>
              <w:rPr>
                <w:rFonts w:ascii="宋体" w:hAnsi="宋体" w:eastAsia="宋体"/>
                <w:sz w:val="16"/>
              </w:rPr>
              <w:t>300.94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FE5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54B4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067A7">
            <w:pPr>
              <w:jc w:val="center"/>
            </w:pPr>
            <w:r>
              <w:rPr>
                <w:rFonts w:ascii="宋体" w:hAnsi="宋体" w:eastAsia="宋体"/>
                <w:sz w:val="16"/>
              </w:rPr>
              <w:t>—</w:t>
            </w:r>
          </w:p>
        </w:tc>
      </w:tr>
      <w:tr w14:paraId="2504ED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6ABE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BEA9D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A6756E">
            <w:pPr>
              <w:jc w:val="center"/>
            </w:pPr>
            <w:r>
              <w:rPr>
                <w:rFonts w:ascii="宋体" w:hAnsi="宋体" w:eastAsia="宋体"/>
                <w:sz w:val="16"/>
              </w:rPr>
              <w:t>实际完成情况</w:t>
            </w:r>
          </w:p>
        </w:tc>
      </w:tr>
      <w:tr w14:paraId="00D1FB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F4694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09CC49">
            <w:pPr>
              <w:jc w:val="both"/>
            </w:pPr>
            <w:r>
              <w:rPr>
                <w:rFonts w:ascii="宋体" w:hAnsi="宋体" w:eastAsia="宋体"/>
                <w:sz w:val="16"/>
              </w:rPr>
              <w:t>2024年我县畜牧工作，在县委、县政府的高度重视下，在地区业务部门的指导下，坚持以经济建设为中心，畜牧业“高产、优质、高效、安全”为发展目标，以推进畜牧业产业化</w:t>
            </w:r>
            <w:r>
              <w:rPr>
                <w:rFonts w:hint="eastAsia" w:ascii="宋体" w:hAnsi="宋体"/>
                <w:sz w:val="16"/>
                <w:lang w:val="en-US" w:eastAsia="zh-CN"/>
              </w:rPr>
              <w:t>为</w:t>
            </w:r>
            <w:r>
              <w:rPr>
                <w:rFonts w:ascii="宋体" w:hAnsi="宋体" w:eastAsia="宋体"/>
                <w:sz w:val="16"/>
              </w:rPr>
              <w:t>切入点，注重畜产品安全和畜牧业生产效益，确保持续、健康、协调发展的优势，畜牧业生产总体上取得了较好的成绩。2024年规范动物检疫、防疫流程。开展动物免疫技术培训场次42次，检查兽药、饲料经销店82次，增加64名防疫人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9AB970">
            <w:pPr>
              <w:jc w:val="both"/>
            </w:pPr>
            <w:r>
              <w:rPr>
                <w:rFonts w:hint="eastAsia" w:ascii="宋体" w:hAnsi="宋体"/>
                <w:sz w:val="16"/>
                <w:lang w:eastAsia="zh-CN"/>
              </w:rPr>
              <w:t>本单位</w:t>
            </w:r>
            <w:r>
              <w:rPr>
                <w:rFonts w:ascii="宋体" w:hAnsi="宋体" w:eastAsia="宋体"/>
                <w:sz w:val="16"/>
              </w:rPr>
              <w:t>2024年主要完成了对全县9个活畜交易市场派驻协检员，对入场畜禽进行查验，重大动物疫病防控应免密度达到100%，邀请畜牧总站技术专家到县常态化开展传帮带培训和建立示范点，培训配种员500余人次，开展动物免疫技术培训场次42次，检查兽药、饲料经销店数82家，增加64名防疫员人数，本年新增11，0.67万头动物，完成本年年初</w:t>
            </w:r>
            <w:r>
              <w:rPr>
                <w:rFonts w:hint="eastAsia" w:ascii="宋体" w:hAnsi="宋体"/>
                <w:sz w:val="16"/>
                <w:lang w:eastAsia="zh-CN"/>
              </w:rPr>
              <w:t>定</w:t>
            </w:r>
            <w:r>
              <w:rPr>
                <w:rFonts w:ascii="宋体" w:hAnsi="宋体" w:eastAsia="宋体"/>
                <w:sz w:val="16"/>
              </w:rPr>
              <w:t>额畜牧业发展目标，同时还保障100%保障家禽、牲畜类产品质量合格率，大力推进千家万户和适度规模养殖，克服了市场持续低迷影响，稳住了全县畜牧业基本盘，实现了群众增收和畜产品稳产保供。</w:t>
            </w:r>
          </w:p>
        </w:tc>
      </w:tr>
      <w:tr w14:paraId="527DCB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1520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6030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75B3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EAFF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63E1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BBC8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2C32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7C96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AEA30">
            <w:pPr>
              <w:jc w:val="center"/>
            </w:pPr>
            <w:r>
              <w:rPr>
                <w:rFonts w:ascii="宋体" w:hAnsi="宋体" w:eastAsia="宋体"/>
                <w:sz w:val="16"/>
              </w:rPr>
              <w:t>得分</w:t>
            </w:r>
          </w:p>
        </w:tc>
      </w:tr>
      <w:tr w14:paraId="5832A27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152A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8703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048A1">
            <w:pPr>
              <w:jc w:val="center"/>
            </w:pPr>
            <w:r>
              <w:rPr>
                <w:rFonts w:ascii="宋体" w:hAnsi="宋体" w:eastAsia="宋体"/>
                <w:sz w:val="16"/>
              </w:rPr>
              <w:t>开展动物免疫技术培训场次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4026D">
            <w:pPr>
              <w:jc w:val="center"/>
            </w:pPr>
            <w:r>
              <w:rPr>
                <w:rFonts w:ascii="宋体" w:hAnsi="宋体" w:eastAsia="宋体"/>
                <w:sz w:val="16"/>
              </w:rPr>
              <w:t>&gt;=42次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32CF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3818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BAB7A">
            <w:pPr>
              <w:jc w:val="center"/>
            </w:pPr>
            <w:r>
              <w:rPr>
                <w:rFonts w:ascii="宋体" w:hAnsi="宋体" w:eastAsia="宋体"/>
                <w:sz w:val="16"/>
              </w:rPr>
              <w:t>=42次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72B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1164B">
            <w:pPr>
              <w:jc w:val="center"/>
            </w:pPr>
            <w:r>
              <w:rPr>
                <w:rFonts w:ascii="宋体" w:hAnsi="宋体" w:eastAsia="宋体"/>
                <w:sz w:val="16"/>
              </w:rPr>
              <w:t>20</w:t>
            </w:r>
          </w:p>
        </w:tc>
      </w:tr>
      <w:tr w14:paraId="5B7E39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6DD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8BB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04574">
            <w:pPr>
              <w:jc w:val="center"/>
            </w:pPr>
            <w:r>
              <w:rPr>
                <w:rFonts w:ascii="宋体" w:hAnsi="宋体" w:eastAsia="宋体"/>
                <w:sz w:val="16"/>
              </w:rPr>
              <w:t>检查兽药、饲料经销店数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E0079">
            <w:pPr>
              <w:jc w:val="center"/>
            </w:pPr>
            <w:r>
              <w:rPr>
                <w:rFonts w:ascii="宋体" w:hAnsi="宋体" w:eastAsia="宋体"/>
                <w:sz w:val="16"/>
              </w:rPr>
              <w:t>&gt;=82次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5F5C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382E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BC965">
            <w:pPr>
              <w:jc w:val="center"/>
            </w:pPr>
            <w:r>
              <w:rPr>
                <w:rFonts w:ascii="宋体" w:hAnsi="宋体" w:eastAsia="宋体"/>
                <w:sz w:val="16"/>
              </w:rPr>
              <w:t>=82次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AAB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BA508">
            <w:pPr>
              <w:jc w:val="center"/>
            </w:pPr>
            <w:r>
              <w:rPr>
                <w:rFonts w:ascii="宋体" w:hAnsi="宋体" w:eastAsia="宋体"/>
                <w:sz w:val="16"/>
              </w:rPr>
              <w:t>20</w:t>
            </w:r>
          </w:p>
        </w:tc>
      </w:tr>
      <w:tr w14:paraId="71E4E6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847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90F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40984">
            <w:pPr>
              <w:jc w:val="center"/>
            </w:pPr>
            <w:r>
              <w:rPr>
                <w:rFonts w:ascii="宋体" w:hAnsi="宋体" w:eastAsia="宋体"/>
                <w:sz w:val="16"/>
              </w:rPr>
              <w:t>增加防疫员人数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537F4">
            <w:pPr>
              <w:jc w:val="center"/>
            </w:pPr>
            <w:r>
              <w:rPr>
                <w:rFonts w:ascii="宋体" w:hAnsi="宋体" w:eastAsia="宋体"/>
                <w:sz w:val="16"/>
              </w:rPr>
              <w:t>=64名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F042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CE0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E95AC">
            <w:pPr>
              <w:jc w:val="center"/>
            </w:pPr>
            <w:r>
              <w:rPr>
                <w:rFonts w:ascii="宋体" w:hAnsi="宋体" w:eastAsia="宋体"/>
                <w:sz w:val="16"/>
              </w:rPr>
              <w:t>=68名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CC25B">
            <w:pPr>
              <w:jc w:val="center"/>
            </w:pPr>
            <w:r>
              <w:rPr>
                <w:rFonts w:ascii="宋体" w:hAnsi="宋体" w:eastAsia="宋体"/>
                <w:sz w:val="16"/>
              </w:rPr>
              <w:t>106.25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526A8">
            <w:pPr>
              <w:jc w:val="center"/>
            </w:pPr>
            <w:r>
              <w:rPr>
                <w:rFonts w:ascii="宋体" w:hAnsi="宋体" w:eastAsia="宋体"/>
                <w:sz w:val="16"/>
              </w:rPr>
              <w:t>10</w:t>
            </w:r>
          </w:p>
        </w:tc>
      </w:tr>
      <w:tr w14:paraId="29B44C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0045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E2BE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F2060">
            <w:pPr>
              <w:jc w:val="center"/>
            </w:pPr>
            <w:r>
              <w:rPr>
                <w:rFonts w:ascii="宋体" w:hAnsi="宋体" w:eastAsia="宋体"/>
                <w:sz w:val="16"/>
              </w:rPr>
              <w:t>畜牧业发展目标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260AC">
            <w:pPr>
              <w:jc w:val="center"/>
            </w:pPr>
            <w:r>
              <w:rPr>
                <w:rFonts w:ascii="宋体" w:hAnsi="宋体" w:eastAsia="宋体"/>
                <w:sz w:val="16"/>
              </w:rPr>
              <w:t>&gt;=98.27万头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F61F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758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13F92">
            <w:pPr>
              <w:jc w:val="center"/>
            </w:pPr>
            <w:r>
              <w:rPr>
                <w:rFonts w:ascii="宋体" w:hAnsi="宋体" w:eastAsia="宋体"/>
                <w:sz w:val="16"/>
              </w:rPr>
              <w:t>=110.67万头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BCF10">
            <w:pPr>
              <w:jc w:val="center"/>
            </w:pPr>
            <w:r>
              <w:rPr>
                <w:rFonts w:ascii="宋体" w:hAnsi="宋体" w:eastAsia="宋体"/>
                <w:sz w:val="16"/>
              </w:rPr>
              <w:t>112.62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61674">
            <w:pPr>
              <w:jc w:val="center"/>
            </w:pPr>
            <w:r>
              <w:rPr>
                <w:rFonts w:ascii="宋体" w:hAnsi="宋体" w:eastAsia="宋体"/>
                <w:sz w:val="16"/>
              </w:rPr>
              <w:t>20</w:t>
            </w:r>
          </w:p>
        </w:tc>
      </w:tr>
      <w:tr w14:paraId="67448C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D066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54E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BC9CB">
            <w:pPr>
              <w:jc w:val="center"/>
            </w:pPr>
            <w:r>
              <w:rPr>
                <w:rFonts w:ascii="宋体" w:hAnsi="宋体" w:eastAsia="宋体"/>
                <w:sz w:val="16"/>
              </w:rPr>
              <w:t>保障家禽、牲畜类产品质量合格率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88BB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75BD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FF7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FC3F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B2C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A84FC">
            <w:pPr>
              <w:jc w:val="center"/>
            </w:pPr>
            <w:r>
              <w:rPr>
                <w:rFonts w:ascii="宋体" w:hAnsi="宋体" w:eastAsia="宋体"/>
                <w:sz w:val="16"/>
              </w:rPr>
              <w:t>20</w:t>
            </w:r>
          </w:p>
        </w:tc>
      </w:tr>
    </w:tbl>
    <w:p w14:paraId="71C5EB84">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776"/>
        <w:gridCol w:w="624"/>
        <w:gridCol w:w="629"/>
        <w:gridCol w:w="627"/>
        <w:gridCol w:w="624"/>
        <w:gridCol w:w="624"/>
        <w:gridCol w:w="776"/>
        <w:gridCol w:w="632"/>
        <w:gridCol w:w="615"/>
        <w:gridCol w:w="632"/>
      </w:tblGrid>
      <w:tr w14:paraId="502E6861">
        <w:tblPrEx>
          <w:tblCellMar>
            <w:top w:w="0" w:type="dxa"/>
            <w:left w:w="108" w:type="dxa"/>
            <w:bottom w:w="0" w:type="dxa"/>
            <w:right w:w="108" w:type="dxa"/>
          </w:tblCellMar>
        </w:tblPrEx>
        <w:tc>
          <w:tcPr>
            <w:tcW w:w="8848" w:type="dxa"/>
            <w:gridSpan w:val="14"/>
            <w:vAlign w:val="center"/>
          </w:tcPr>
          <w:p w14:paraId="2762F8F4">
            <w:pPr>
              <w:jc w:val="center"/>
            </w:pPr>
            <w:r>
              <w:rPr>
                <w:rFonts w:ascii="宋体" w:hAnsi="宋体" w:eastAsia="宋体"/>
                <w:sz w:val="24"/>
              </w:rPr>
              <w:t>项目支出绩效自评表</w:t>
            </w:r>
          </w:p>
        </w:tc>
      </w:tr>
      <w:tr w14:paraId="75F7618C">
        <w:tblPrEx>
          <w:tblCellMar>
            <w:top w:w="0" w:type="dxa"/>
            <w:left w:w="108" w:type="dxa"/>
            <w:bottom w:w="0" w:type="dxa"/>
            <w:right w:w="108" w:type="dxa"/>
          </w:tblCellMar>
        </w:tblPrEx>
        <w:tc>
          <w:tcPr>
            <w:tcW w:w="8848" w:type="dxa"/>
            <w:gridSpan w:val="14"/>
            <w:vAlign w:val="center"/>
          </w:tcPr>
          <w:p w14:paraId="79620DFD">
            <w:pPr>
              <w:jc w:val="center"/>
            </w:pPr>
            <w:r>
              <w:rPr>
                <w:rFonts w:ascii="宋体" w:hAnsi="宋体" w:eastAsia="宋体"/>
                <w:sz w:val="24"/>
              </w:rPr>
              <w:t>(2024年度)</w:t>
            </w:r>
          </w:p>
        </w:tc>
      </w:tr>
      <w:tr w14:paraId="3C9FCD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53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7F1F75">
            <w:pPr>
              <w:jc w:val="center"/>
            </w:pPr>
            <w:r>
              <w:rPr>
                <w:rFonts w:ascii="宋体" w:hAnsi="宋体" w:eastAsia="宋体"/>
                <w:sz w:val="16"/>
              </w:rPr>
              <w:t>2024年度退还履约保证金及签订合同印花税及滞纳金项目</w:t>
            </w:r>
          </w:p>
        </w:tc>
      </w:tr>
      <w:tr w14:paraId="56A7AA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73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3A9A45">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02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4D6820">
            <w:pPr>
              <w:jc w:val="center"/>
            </w:pPr>
            <w:r>
              <w:rPr>
                <w:rFonts w:ascii="宋体" w:hAnsi="宋体" w:eastAsia="宋体"/>
                <w:sz w:val="16"/>
              </w:rPr>
              <w:t>英吉沙县畜牧兽医局</w:t>
            </w:r>
          </w:p>
        </w:tc>
      </w:tr>
      <w:tr w14:paraId="72FA2C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BFE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85C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AE7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A8F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B68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B91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C08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6920">
            <w:pPr>
              <w:jc w:val="center"/>
            </w:pPr>
            <w:r>
              <w:rPr>
                <w:rFonts w:ascii="宋体" w:hAnsi="宋体" w:eastAsia="宋体"/>
                <w:sz w:val="16"/>
              </w:rPr>
              <w:t>得分</w:t>
            </w:r>
          </w:p>
        </w:tc>
      </w:tr>
      <w:tr w14:paraId="0227D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41D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AB5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E7231">
            <w:pPr>
              <w:jc w:val="center"/>
            </w:pPr>
            <w:r>
              <w:rPr>
                <w:rFonts w:ascii="宋体" w:hAnsi="宋体" w:eastAsia="宋体"/>
                <w:sz w:val="16"/>
              </w:rPr>
              <w:t>21.79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4913F">
            <w:pPr>
              <w:jc w:val="center"/>
            </w:pPr>
            <w:r>
              <w:rPr>
                <w:rFonts w:ascii="宋体" w:hAnsi="宋体" w:eastAsia="宋体"/>
                <w:sz w:val="16"/>
              </w:rPr>
              <w:t>21.79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4BD87">
            <w:pPr>
              <w:jc w:val="center"/>
            </w:pPr>
            <w:r>
              <w:rPr>
                <w:rFonts w:ascii="宋体" w:hAnsi="宋体" w:eastAsia="宋体"/>
                <w:sz w:val="16"/>
              </w:rPr>
              <w:t>21.79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926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AF54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92E2">
            <w:pPr>
              <w:jc w:val="center"/>
            </w:pPr>
            <w:r>
              <w:rPr>
                <w:rFonts w:ascii="宋体" w:hAnsi="宋体" w:eastAsia="宋体"/>
                <w:sz w:val="16"/>
              </w:rPr>
              <w:t>10.00分</w:t>
            </w:r>
          </w:p>
        </w:tc>
      </w:tr>
      <w:tr w14:paraId="6DDCA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B2B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954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5D39B">
            <w:pPr>
              <w:jc w:val="center"/>
            </w:pPr>
            <w:r>
              <w:rPr>
                <w:rFonts w:ascii="宋体" w:hAnsi="宋体" w:eastAsia="宋体"/>
                <w:sz w:val="16"/>
              </w:rPr>
              <w:t>21.79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FE5CC">
            <w:pPr>
              <w:jc w:val="center"/>
            </w:pPr>
            <w:r>
              <w:rPr>
                <w:rFonts w:ascii="宋体" w:hAnsi="宋体" w:eastAsia="宋体"/>
                <w:sz w:val="16"/>
              </w:rPr>
              <w:t>21.79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87C42">
            <w:pPr>
              <w:jc w:val="center"/>
            </w:pPr>
            <w:r>
              <w:rPr>
                <w:rFonts w:ascii="宋体" w:hAnsi="宋体" w:eastAsia="宋体"/>
                <w:sz w:val="16"/>
              </w:rPr>
              <w:t>21.79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A5F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26C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8C01">
            <w:pPr>
              <w:jc w:val="center"/>
            </w:pPr>
            <w:r>
              <w:rPr>
                <w:rFonts w:ascii="宋体" w:hAnsi="宋体" w:eastAsia="宋体"/>
                <w:sz w:val="16"/>
              </w:rPr>
              <w:t>—</w:t>
            </w:r>
          </w:p>
        </w:tc>
      </w:tr>
      <w:tr w14:paraId="2380E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E1C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C56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EA5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2D5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3D9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821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5F0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D287">
            <w:pPr>
              <w:jc w:val="center"/>
            </w:pPr>
            <w:r>
              <w:rPr>
                <w:rFonts w:ascii="宋体" w:hAnsi="宋体" w:eastAsia="宋体"/>
                <w:sz w:val="16"/>
              </w:rPr>
              <w:t>—</w:t>
            </w:r>
          </w:p>
        </w:tc>
      </w:tr>
      <w:tr w14:paraId="698564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C2E2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22D3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4EC88B">
            <w:pPr>
              <w:jc w:val="center"/>
            </w:pPr>
            <w:r>
              <w:rPr>
                <w:rFonts w:ascii="宋体" w:hAnsi="宋体" w:eastAsia="宋体"/>
                <w:sz w:val="16"/>
              </w:rPr>
              <w:t>实际完成情况</w:t>
            </w:r>
          </w:p>
        </w:tc>
      </w:tr>
      <w:tr w14:paraId="077F7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89B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166563">
            <w:pPr>
              <w:jc w:val="both"/>
            </w:pPr>
            <w:r>
              <w:rPr>
                <w:rFonts w:ascii="宋体" w:hAnsi="宋体" w:eastAsia="宋体"/>
                <w:sz w:val="16"/>
              </w:rPr>
              <w:t>该项目主要用于完成畜牧兽医局2019年至今签订应税合同缴纳印花税及滞纳金的应缴尽缴，保障纳税人及时履行纳税义务情况。其次，完成退还喀什宝地建设工程有限责任公司履约保证金118945.6元，及时</w:t>
            </w:r>
            <w:r>
              <w:rPr>
                <w:rFonts w:hint="eastAsia" w:ascii="宋体" w:hAnsi="宋体"/>
                <w:sz w:val="16"/>
                <w:lang w:val="en-US" w:eastAsia="zh-CN"/>
              </w:rPr>
              <w:t>解决</w:t>
            </w:r>
            <w:r>
              <w:rPr>
                <w:rFonts w:ascii="宋体" w:hAnsi="宋体" w:eastAsia="宋体"/>
                <w:sz w:val="16"/>
              </w:rPr>
              <w:t>公司债务。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9F566C">
            <w:pPr>
              <w:jc w:val="both"/>
            </w:pPr>
            <w:r>
              <w:rPr>
                <w:rFonts w:ascii="宋体" w:hAnsi="宋体" w:eastAsia="宋体"/>
                <w:sz w:val="16"/>
              </w:rPr>
              <w:t>截至2024年12月31日，该项目已执行资金21.79万元，完成了畜牧兽医局2019年至今签订应税合同缴纳印花税及滞纳金的应缴尽缴，该项目的实施，有效保障纳税人及时履行纳税义务情况。其次，完成了退还喀什宝地建设工程有限责任公司履约保证金118945.6元，有效</w:t>
            </w:r>
            <w:r>
              <w:rPr>
                <w:rFonts w:hint="eastAsia" w:ascii="宋体" w:hAnsi="宋体"/>
                <w:sz w:val="16"/>
                <w:lang w:val="en-US" w:eastAsia="zh-CN"/>
              </w:rPr>
              <w:t>解决</w:t>
            </w:r>
            <w:r>
              <w:rPr>
                <w:rFonts w:ascii="宋体" w:hAnsi="宋体" w:eastAsia="宋体"/>
                <w:sz w:val="16"/>
              </w:rPr>
              <w:t>公司债务。</w:t>
            </w:r>
          </w:p>
        </w:tc>
      </w:tr>
      <w:tr w14:paraId="3C85E5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B1B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BF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41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4F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B85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A6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04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37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3B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E3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E6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E4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65F08">
            <w:pPr>
              <w:jc w:val="center"/>
            </w:pPr>
            <w:r>
              <w:rPr>
                <w:rFonts w:ascii="宋体" w:hAnsi="宋体" w:eastAsia="宋体"/>
                <w:sz w:val="16"/>
              </w:rPr>
              <w:t>偏差原因分析及改进措施</w:t>
            </w:r>
          </w:p>
        </w:tc>
      </w:tr>
      <w:tr w14:paraId="5FC4DD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B8C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0763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FD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8538">
            <w:pPr>
              <w:jc w:val="center"/>
            </w:pPr>
            <w:r>
              <w:rPr>
                <w:rFonts w:ascii="宋体" w:hAnsi="宋体" w:eastAsia="宋体"/>
                <w:sz w:val="16"/>
              </w:rPr>
              <w:t>项目涉及资金数量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0BAF">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49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61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AC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49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ED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A71F">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22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BF7A9">
            <w:pPr>
              <w:jc w:val="center"/>
            </w:pPr>
          </w:p>
        </w:tc>
      </w:tr>
      <w:tr w14:paraId="0121C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92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A3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7A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AF2B">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0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4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49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54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B1D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04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32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98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8B1B4">
            <w:pPr>
              <w:jc w:val="center"/>
            </w:pPr>
          </w:p>
        </w:tc>
      </w:tr>
      <w:tr w14:paraId="37AE5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5DE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31C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44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8CB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BCE7">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BF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4F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9F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D2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C0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F426">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8C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5616C">
            <w:pPr>
              <w:jc w:val="center"/>
            </w:pPr>
          </w:p>
        </w:tc>
      </w:tr>
      <w:tr w14:paraId="3749E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FB4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6F4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AD2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97AE">
            <w:pPr>
              <w:jc w:val="center"/>
            </w:pPr>
            <w:r>
              <w:rPr>
                <w:rFonts w:ascii="宋体" w:hAnsi="宋体" w:eastAsia="宋体"/>
                <w:sz w:val="16"/>
              </w:rPr>
              <w:t>印花税及滞纳金支出成本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ADA3">
            <w:pPr>
              <w:jc w:val="center"/>
            </w:pPr>
            <w:r>
              <w:rPr>
                <w:rFonts w:ascii="宋体" w:hAnsi="宋体" w:eastAsia="宋体"/>
                <w:sz w:val="16"/>
              </w:rPr>
              <w:t>&lt;=9.90万元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B0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6C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30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1C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EF7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C614">
            <w:pPr>
              <w:jc w:val="center"/>
            </w:pPr>
            <w:r>
              <w:rPr>
                <w:rFonts w:ascii="宋体" w:hAnsi="宋体" w:eastAsia="宋体"/>
                <w:sz w:val="16"/>
              </w:rPr>
              <w:t>&lt;=9.9万元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B9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1B196">
            <w:pPr>
              <w:jc w:val="center"/>
            </w:pPr>
          </w:p>
        </w:tc>
      </w:tr>
      <w:tr w14:paraId="0E667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FB9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05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742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013A">
            <w:pPr>
              <w:jc w:val="center"/>
            </w:pPr>
            <w:r>
              <w:rPr>
                <w:rFonts w:ascii="宋体" w:hAnsi="宋体" w:eastAsia="宋体"/>
                <w:sz w:val="16"/>
              </w:rPr>
              <w:t>履约保证金支出成本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9AAA">
            <w:pPr>
              <w:jc w:val="center"/>
            </w:pPr>
            <w:r>
              <w:rPr>
                <w:rFonts w:ascii="宋体" w:hAnsi="宋体" w:eastAsia="宋体"/>
                <w:sz w:val="16"/>
              </w:rPr>
              <w:t>&lt;=11.89万元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43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75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15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1F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84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4888">
            <w:pPr>
              <w:jc w:val="center"/>
            </w:pPr>
            <w:r>
              <w:rPr>
                <w:rFonts w:ascii="宋体" w:hAnsi="宋体" w:eastAsia="宋体"/>
                <w:sz w:val="16"/>
              </w:rPr>
              <w:t>&lt;=11.89万元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C7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07114">
            <w:pPr>
              <w:jc w:val="center"/>
            </w:pPr>
          </w:p>
        </w:tc>
      </w:tr>
      <w:tr w14:paraId="177C4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E7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3B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C2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8730">
            <w:pPr>
              <w:jc w:val="center"/>
            </w:pPr>
            <w:r>
              <w:rPr>
                <w:rFonts w:ascii="宋体" w:hAnsi="宋体" w:eastAsia="宋体"/>
                <w:sz w:val="16"/>
              </w:rPr>
              <w:t>纳税人及时履行纳税义务情况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ADE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19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F4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DC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B9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0F1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40CB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CD6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64254">
            <w:pPr>
              <w:jc w:val="center"/>
            </w:pPr>
          </w:p>
        </w:tc>
      </w:tr>
      <w:tr w14:paraId="346C4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8E3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54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34E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B502">
            <w:pPr>
              <w:jc w:val="center"/>
            </w:pPr>
            <w:r>
              <w:rPr>
                <w:rFonts w:ascii="宋体" w:hAnsi="宋体" w:eastAsia="宋体"/>
                <w:sz w:val="16"/>
              </w:rPr>
              <w:t>退回履约保证金单位满意度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76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E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3D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7E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A1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44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C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A2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49B46">
            <w:pPr>
              <w:jc w:val="center"/>
            </w:pPr>
          </w:p>
        </w:tc>
      </w:tr>
      <w:tr w14:paraId="3237FE4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FB55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B05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366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E8E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4F9B0A1"/>
        </w:tc>
      </w:tr>
    </w:tbl>
    <w:p w14:paraId="73A80D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7456656">
        <w:tblPrEx>
          <w:tblCellMar>
            <w:top w:w="0" w:type="dxa"/>
            <w:left w:w="108" w:type="dxa"/>
            <w:bottom w:w="0" w:type="dxa"/>
            <w:right w:w="108" w:type="dxa"/>
          </w:tblCellMar>
        </w:tblPrEx>
        <w:tc>
          <w:tcPr>
            <w:tcW w:w="8848" w:type="dxa"/>
            <w:gridSpan w:val="14"/>
            <w:vAlign w:val="center"/>
          </w:tcPr>
          <w:p w14:paraId="602EA578">
            <w:pPr>
              <w:jc w:val="center"/>
            </w:pPr>
            <w:r>
              <w:rPr>
                <w:rFonts w:ascii="宋体" w:hAnsi="宋体" w:eastAsia="宋体"/>
                <w:sz w:val="24"/>
              </w:rPr>
              <w:t>项目支出绩效自评表</w:t>
            </w:r>
          </w:p>
        </w:tc>
      </w:tr>
      <w:tr w14:paraId="13F6D110">
        <w:tblPrEx>
          <w:tblCellMar>
            <w:top w:w="0" w:type="dxa"/>
            <w:left w:w="108" w:type="dxa"/>
            <w:bottom w:w="0" w:type="dxa"/>
            <w:right w:w="108" w:type="dxa"/>
          </w:tblCellMar>
        </w:tblPrEx>
        <w:tc>
          <w:tcPr>
            <w:tcW w:w="8848" w:type="dxa"/>
            <w:gridSpan w:val="14"/>
            <w:vAlign w:val="center"/>
          </w:tcPr>
          <w:p w14:paraId="0C3A64E6">
            <w:pPr>
              <w:jc w:val="center"/>
            </w:pPr>
            <w:r>
              <w:rPr>
                <w:rFonts w:ascii="宋体" w:hAnsi="宋体" w:eastAsia="宋体"/>
                <w:sz w:val="24"/>
              </w:rPr>
              <w:t>(2024年度)</w:t>
            </w:r>
          </w:p>
        </w:tc>
      </w:tr>
      <w:tr w14:paraId="129EFC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62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DED057">
            <w:pPr>
              <w:jc w:val="center"/>
            </w:pPr>
            <w:r>
              <w:rPr>
                <w:rFonts w:ascii="宋体" w:hAnsi="宋体" w:eastAsia="宋体"/>
                <w:sz w:val="16"/>
              </w:rPr>
              <w:t>中央农业防灾减灾和水利救灾资金项目</w:t>
            </w:r>
          </w:p>
        </w:tc>
      </w:tr>
      <w:tr w14:paraId="3AE6F6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51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F47D4C">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CD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00FCA8">
            <w:pPr>
              <w:jc w:val="center"/>
            </w:pPr>
            <w:r>
              <w:rPr>
                <w:rFonts w:ascii="宋体" w:hAnsi="宋体" w:eastAsia="宋体"/>
                <w:sz w:val="16"/>
              </w:rPr>
              <w:t>英吉沙县畜牧兽医局</w:t>
            </w:r>
          </w:p>
        </w:tc>
      </w:tr>
      <w:tr w14:paraId="5D536A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98C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097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38F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23F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006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06C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51C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B8F9">
            <w:pPr>
              <w:jc w:val="center"/>
            </w:pPr>
            <w:r>
              <w:rPr>
                <w:rFonts w:ascii="宋体" w:hAnsi="宋体" w:eastAsia="宋体"/>
                <w:sz w:val="16"/>
              </w:rPr>
              <w:t>得分</w:t>
            </w:r>
          </w:p>
        </w:tc>
      </w:tr>
      <w:tr w14:paraId="1FA59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58F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2DD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CCCD">
            <w:pPr>
              <w:jc w:val="center"/>
            </w:pPr>
            <w:r>
              <w:rPr>
                <w:rFonts w:ascii="宋体" w:hAnsi="宋体" w:eastAsia="宋体"/>
                <w:sz w:val="16"/>
              </w:rPr>
              <w:t>14.43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0E849">
            <w:pPr>
              <w:jc w:val="center"/>
            </w:pPr>
            <w:r>
              <w:rPr>
                <w:rFonts w:ascii="宋体" w:hAnsi="宋体" w:eastAsia="宋体"/>
                <w:sz w:val="16"/>
              </w:rPr>
              <w:t>14.43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8A7C9">
            <w:pPr>
              <w:jc w:val="center"/>
            </w:pPr>
            <w:r>
              <w:rPr>
                <w:rFonts w:ascii="宋体" w:hAnsi="宋体" w:eastAsia="宋体"/>
                <w:sz w:val="16"/>
              </w:rPr>
              <w:t>13.90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138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E89A1">
            <w:pPr>
              <w:jc w:val="center"/>
            </w:pPr>
            <w:r>
              <w:rPr>
                <w:rFonts w:ascii="宋体" w:hAnsi="宋体" w:eastAsia="宋体"/>
                <w:sz w:val="16"/>
              </w:rPr>
              <w:t>96.3%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CE0A">
            <w:pPr>
              <w:jc w:val="center"/>
            </w:pPr>
            <w:r>
              <w:rPr>
                <w:rFonts w:ascii="宋体" w:hAnsi="宋体" w:eastAsia="宋体"/>
                <w:sz w:val="16"/>
              </w:rPr>
              <w:t>10.00分</w:t>
            </w:r>
          </w:p>
        </w:tc>
      </w:tr>
      <w:tr w14:paraId="1019D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319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4A3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C2110">
            <w:pPr>
              <w:jc w:val="center"/>
            </w:pPr>
            <w:r>
              <w:rPr>
                <w:rFonts w:ascii="宋体" w:hAnsi="宋体" w:eastAsia="宋体"/>
                <w:sz w:val="16"/>
              </w:rPr>
              <w:t>14.43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8FEE7">
            <w:pPr>
              <w:jc w:val="center"/>
            </w:pPr>
            <w:r>
              <w:rPr>
                <w:rFonts w:ascii="宋体" w:hAnsi="宋体" w:eastAsia="宋体"/>
                <w:sz w:val="16"/>
              </w:rPr>
              <w:t>14.43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0BB69">
            <w:pPr>
              <w:jc w:val="center"/>
            </w:pPr>
            <w:r>
              <w:rPr>
                <w:rFonts w:ascii="宋体" w:hAnsi="宋体" w:eastAsia="宋体"/>
                <w:sz w:val="16"/>
              </w:rPr>
              <w:t>13.90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2E3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2E2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664F">
            <w:pPr>
              <w:jc w:val="center"/>
            </w:pPr>
            <w:r>
              <w:rPr>
                <w:rFonts w:ascii="宋体" w:hAnsi="宋体" w:eastAsia="宋体"/>
                <w:sz w:val="16"/>
              </w:rPr>
              <w:t>—</w:t>
            </w:r>
          </w:p>
        </w:tc>
      </w:tr>
      <w:tr w14:paraId="1DD2F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45C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30E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C8B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031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8D6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5DB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D8D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C049">
            <w:pPr>
              <w:jc w:val="center"/>
            </w:pPr>
            <w:r>
              <w:rPr>
                <w:rFonts w:ascii="宋体" w:hAnsi="宋体" w:eastAsia="宋体"/>
                <w:sz w:val="16"/>
              </w:rPr>
              <w:t>—</w:t>
            </w:r>
          </w:p>
        </w:tc>
      </w:tr>
      <w:tr w14:paraId="0F4D47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602F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8A12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BF0C78">
            <w:pPr>
              <w:jc w:val="center"/>
            </w:pPr>
            <w:r>
              <w:rPr>
                <w:rFonts w:ascii="宋体" w:hAnsi="宋体" w:eastAsia="宋体"/>
                <w:sz w:val="16"/>
              </w:rPr>
              <w:t>实际完成情况</w:t>
            </w:r>
          </w:p>
        </w:tc>
      </w:tr>
      <w:tr w14:paraId="538DE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E5C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ABA13B">
            <w:pPr>
              <w:jc w:val="both"/>
            </w:pPr>
            <w:r>
              <w:rPr>
                <w:rFonts w:ascii="宋体" w:hAnsi="宋体" w:eastAsia="宋体"/>
                <w:sz w:val="16"/>
              </w:rPr>
              <w:t>该项目投入资金14.43万元，先打后补补助资金4.32万元、动物疫病检测补助资金7.18万元、流行病学调查补助资金3万元，通过资金的合理使用，确保全县重大动物疫病防控</w:t>
            </w:r>
            <w:r>
              <w:rPr>
                <w:rFonts w:hint="eastAsia" w:ascii="宋体" w:hAnsi="宋体"/>
                <w:sz w:val="16"/>
                <w:lang w:eastAsia="zh-CN"/>
              </w:rPr>
              <w:t>YQ</w:t>
            </w:r>
            <w:r>
              <w:rPr>
                <w:rFonts w:ascii="宋体" w:hAnsi="宋体" w:eastAsia="宋体"/>
                <w:sz w:val="16"/>
              </w:rPr>
              <w:t>形势平稳，促进畜牧业持续、稳步健康发展。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85A22C">
            <w:pPr>
              <w:jc w:val="both"/>
            </w:pPr>
            <w:r>
              <w:rPr>
                <w:rFonts w:hint="eastAsia" w:ascii="宋体" w:hAnsi="宋体"/>
                <w:sz w:val="16"/>
                <w:lang w:eastAsia="zh-CN"/>
              </w:rPr>
              <w:t>截至2024</w:t>
            </w:r>
            <w:r>
              <w:rPr>
                <w:rFonts w:ascii="宋体" w:hAnsi="宋体" w:eastAsia="宋体"/>
                <w:sz w:val="16"/>
              </w:rPr>
              <w:t>年12月31日，该项目投入资金14.43万元，主要用于先打后补补助、动物疫病检测补助、流行病学调查补助，通过项目实施，全县重大动物疫病防控</w:t>
            </w:r>
            <w:r>
              <w:rPr>
                <w:rFonts w:hint="eastAsia" w:ascii="宋体" w:hAnsi="宋体"/>
                <w:sz w:val="16"/>
                <w:lang w:eastAsia="zh-CN"/>
              </w:rPr>
              <w:t>YQ</w:t>
            </w:r>
            <w:r>
              <w:rPr>
                <w:rFonts w:ascii="宋体" w:hAnsi="宋体" w:eastAsia="宋体"/>
                <w:sz w:val="16"/>
              </w:rPr>
              <w:t>形势平稳，促进畜牧业持续、稳步健康发展</w:t>
            </w:r>
          </w:p>
        </w:tc>
      </w:tr>
      <w:tr w14:paraId="6E198B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3B5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48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7A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15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C8A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01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EC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FA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32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89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21F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4C9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5608E">
            <w:pPr>
              <w:jc w:val="center"/>
            </w:pPr>
            <w:r>
              <w:rPr>
                <w:rFonts w:ascii="宋体" w:hAnsi="宋体" w:eastAsia="宋体"/>
                <w:sz w:val="16"/>
              </w:rPr>
              <w:t>偏差原因分析及改进措施</w:t>
            </w:r>
          </w:p>
        </w:tc>
      </w:tr>
      <w:tr w14:paraId="0B0798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D63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895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8784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3B30">
            <w:pPr>
              <w:jc w:val="center"/>
            </w:pPr>
            <w:r>
              <w:rPr>
                <w:rFonts w:ascii="宋体" w:hAnsi="宋体" w:eastAsia="宋体"/>
                <w:sz w:val="16"/>
              </w:rPr>
              <w:t>动物疫病免疫平均抗体合格率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4803">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1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D1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4E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02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CF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DE29">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1B7F">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9BD50">
            <w:pPr>
              <w:jc w:val="center"/>
            </w:pPr>
            <w:r>
              <w:rPr>
                <w:rFonts w:ascii="宋体" w:hAnsi="宋体" w:eastAsia="宋体"/>
                <w:sz w:val="16"/>
              </w:rPr>
              <w:t>偏差原因：该项目实施效果较好，满意度较高。</w:t>
            </w:r>
          </w:p>
        </w:tc>
      </w:tr>
      <w:tr w14:paraId="01F62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32F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8A6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2AB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E55D">
            <w:pPr>
              <w:jc w:val="center"/>
            </w:pPr>
            <w:r>
              <w:rPr>
                <w:rFonts w:ascii="宋体" w:hAnsi="宋体" w:eastAsia="宋体"/>
                <w:sz w:val="16"/>
              </w:rPr>
              <w:t>口蹄疫、高致病性禽流感、小反刍兽医等动物疫病强制免疫密度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F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D5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D7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A1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4E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3E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C5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30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3C136">
            <w:pPr>
              <w:jc w:val="center"/>
            </w:pPr>
          </w:p>
        </w:tc>
      </w:tr>
      <w:tr w14:paraId="2E7AF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29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EB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E6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54FC">
            <w:pPr>
              <w:jc w:val="center"/>
            </w:pPr>
            <w:r>
              <w:rPr>
                <w:rFonts w:ascii="宋体" w:hAnsi="宋体" w:eastAsia="宋体"/>
                <w:sz w:val="16"/>
              </w:rPr>
              <w:t>用于农业生产救灾相关比例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D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F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70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5D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E8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E3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56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EA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1C6A6">
            <w:pPr>
              <w:jc w:val="center"/>
            </w:pPr>
          </w:p>
        </w:tc>
      </w:tr>
      <w:tr w14:paraId="354C3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3DA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63F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05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5F0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89E1">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09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5C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AB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525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62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1E8C">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36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E8647">
            <w:pPr>
              <w:jc w:val="center"/>
            </w:pPr>
          </w:p>
        </w:tc>
      </w:tr>
      <w:tr w14:paraId="2C3BA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C7A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952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976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A654">
            <w:pPr>
              <w:jc w:val="center"/>
            </w:pPr>
            <w:r>
              <w:rPr>
                <w:rFonts w:ascii="宋体" w:hAnsi="宋体" w:eastAsia="宋体"/>
                <w:sz w:val="16"/>
              </w:rPr>
              <w:t>先打候补补助资金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81C8">
            <w:pPr>
              <w:jc w:val="center"/>
            </w:pPr>
            <w:r>
              <w:rPr>
                <w:rFonts w:ascii="宋体" w:hAnsi="宋体" w:eastAsia="宋体"/>
                <w:sz w:val="16"/>
              </w:rPr>
              <w:t>&lt;=4.32万元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DC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96A4">
            <w:pPr>
              <w:jc w:val="center"/>
            </w:pPr>
            <w:r>
              <w:rPr>
                <w:rFonts w:ascii="宋体" w:hAnsi="宋体" w:eastAsia="宋体"/>
                <w:sz w:val="16"/>
              </w:rPr>
              <w:t>4.73万元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3D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EE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7C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95FE">
            <w:pPr>
              <w:jc w:val="center"/>
            </w:pPr>
            <w:r>
              <w:rPr>
                <w:rFonts w:ascii="宋体" w:hAnsi="宋体" w:eastAsia="宋体"/>
                <w:sz w:val="16"/>
              </w:rPr>
              <w:t>=4.32万元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805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7118D">
            <w:pPr>
              <w:jc w:val="center"/>
            </w:pPr>
          </w:p>
        </w:tc>
      </w:tr>
      <w:tr w14:paraId="61DF3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B8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09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613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1E1B">
            <w:pPr>
              <w:jc w:val="center"/>
            </w:pPr>
            <w:r>
              <w:rPr>
                <w:rFonts w:ascii="宋体" w:hAnsi="宋体" w:eastAsia="宋体"/>
                <w:sz w:val="16"/>
              </w:rPr>
              <w:t>动物疫病监测补助资金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3FA2">
            <w:pPr>
              <w:jc w:val="center"/>
            </w:pPr>
            <w:r>
              <w:rPr>
                <w:rFonts w:ascii="宋体" w:hAnsi="宋体" w:eastAsia="宋体"/>
                <w:sz w:val="16"/>
              </w:rPr>
              <w:t>&lt;=7.18万元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D0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F7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CB9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BA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55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1AF0">
            <w:pPr>
              <w:jc w:val="center"/>
            </w:pPr>
            <w:r>
              <w:rPr>
                <w:rFonts w:ascii="宋体" w:hAnsi="宋体" w:eastAsia="宋体"/>
                <w:sz w:val="16"/>
              </w:rPr>
              <w:t>=7.18万元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3D9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3364A">
            <w:pPr>
              <w:jc w:val="center"/>
            </w:pPr>
          </w:p>
        </w:tc>
      </w:tr>
      <w:tr w14:paraId="45983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60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EE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410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E933">
            <w:pPr>
              <w:jc w:val="center"/>
            </w:pPr>
            <w:r>
              <w:rPr>
                <w:rFonts w:ascii="宋体" w:hAnsi="宋体" w:eastAsia="宋体"/>
                <w:sz w:val="16"/>
              </w:rPr>
              <w:t>流行病学调查补助资金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2858">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99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58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3D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9A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72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10C0">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B6B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66B18">
            <w:pPr>
              <w:jc w:val="center"/>
            </w:pPr>
          </w:p>
        </w:tc>
      </w:tr>
      <w:tr w14:paraId="5EC99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30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62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0C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59EE">
            <w:pPr>
              <w:jc w:val="center"/>
            </w:pPr>
            <w:r>
              <w:rPr>
                <w:rFonts w:ascii="宋体" w:hAnsi="宋体" w:eastAsia="宋体"/>
                <w:sz w:val="16"/>
              </w:rPr>
              <w:t>动物疫病防控</w:t>
            </w:r>
            <w:r>
              <w:rPr>
                <w:rFonts w:hint="eastAsia" w:ascii="宋体" w:hAnsi="宋体"/>
                <w:sz w:val="16"/>
                <w:lang w:eastAsia="zh-CN"/>
              </w:rPr>
              <w:t>YQ</w:t>
            </w:r>
            <w:r>
              <w:rPr>
                <w:rFonts w:ascii="宋体" w:hAnsi="宋体" w:eastAsia="宋体"/>
                <w:sz w:val="16"/>
              </w:rPr>
              <w:t>形势平稳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C8DC">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03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8C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F8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41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98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1D1C">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20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E8934">
            <w:pPr>
              <w:jc w:val="center"/>
            </w:pPr>
          </w:p>
        </w:tc>
      </w:tr>
      <w:tr w14:paraId="53B4C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CD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3C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BA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E85F">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CA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4B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09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D7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9C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69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AA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65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6DCCF">
            <w:pPr>
              <w:jc w:val="center"/>
            </w:pPr>
            <w:r>
              <w:rPr>
                <w:rFonts w:ascii="宋体" w:hAnsi="宋体" w:eastAsia="宋体"/>
                <w:sz w:val="16"/>
              </w:rPr>
              <w:t>偏差原因：该项目实施效果较好，满意度较高。</w:t>
            </w:r>
          </w:p>
        </w:tc>
      </w:tr>
      <w:tr w14:paraId="38E168D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0942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2A7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D186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CB4A">
            <w:pPr>
              <w:jc w:val="center"/>
            </w:pPr>
            <w:r>
              <w:rPr>
                <w:rFonts w:ascii="宋体" w:hAnsi="宋体" w:eastAsia="宋体"/>
                <w:sz w:val="16"/>
              </w:rPr>
              <w:t>99.29分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795283A"/>
        </w:tc>
      </w:tr>
    </w:tbl>
    <w:p w14:paraId="55558E9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6AA0835">
        <w:tblPrEx>
          <w:tblCellMar>
            <w:top w:w="0" w:type="dxa"/>
            <w:left w:w="108" w:type="dxa"/>
            <w:bottom w:w="0" w:type="dxa"/>
            <w:right w:w="108" w:type="dxa"/>
          </w:tblCellMar>
        </w:tblPrEx>
        <w:tc>
          <w:tcPr>
            <w:tcW w:w="8848" w:type="dxa"/>
            <w:gridSpan w:val="14"/>
            <w:vAlign w:val="center"/>
          </w:tcPr>
          <w:p w14:paraId="69594EED">
            <w:pPr>
              <w:jc w:val="center"/>
            </w:pPr>
            <w:r>
              <w:rPr>
                <w:rFonts w:ascii="宋体" w:hAnsi="宋体" w:eastAsia="宋体"/>
                <w:sz w:val="24"/>
              </w:rPr>
              <w:t>项目支出绩效自评表</w:t>
            </w:r>
          </w:p>
        </w:tc>
      </w:tr>
      <w:tr w14:paraId="4545B548">
        <w:tblPrEx>
          <w:tblCellMar>
            <w:top w:w="0" w:type="dxa"/>
            <w:left w:w="108" w:type="dxa"/>
            <w:bottom w:w="0" w:type="dxa"/>
            <w:right w:w="108" w:type="dxa"/>
          </w:tblCellMar>
        </w:tblPrEx>
        <w:tc>
          <w:tcPr>
            <w:tcW w:w="8848" w:type="dxa"/>
            <w:gridSpan w:val="14"/>
            <w:vAlign w:val="center"/>
          </w:tcPr>
          <w:p w14:paraId="1273EF21">
            <w:pPr>
              <w:jc w:val="center"/>
            </w:pPr>
            <w:r>
              <w:rPr>
                <w:rFonts w:ascii="宋体" w:hAnsi="宋体" w:eastAsia="宋体"/>
                <w:sz w:val="24"/>
              </w:rPr>
              <w:t>(2024年度)</w:t>
            </w:r>
          </w:p>
        </w:tc>
      </w:tr>
      <w:tr w14:paraId="3DC265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2E9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D56AEF">
            <w:pPr>
              <w:jc w:val="center"/>
            </w:pPr>
            <w:r>
              <w:rPr>
                <w:rFonts w:ascii="宋体" w:hAnsi="宋体" w:eastAsia="宋体"/>
                <w:sz w:val="16"/>
              </w:rPr>
              <w:t>喀什地区一市四县屠宰分割加工体系建设项目-英吉沙县项目用地转让金及基础设施配套费项目</w:t>
            </w:r>
          </w:p>
        </w:tc>
      </w:tr>
      <w:tr w14:paraId="67E2D9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A6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B11AB">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599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EC3453">
            <w:pPr>
              <w:jc w:val="center"/>
            </w:pPr>
            <w:r>
              <w:rPr>
                <w:rFonts w:ascii="宋体" w:hAnsi="宋体" w:eastAsia="宋体"/>
                <w:sz w:val="16"/>
              </w:rPr>
              <w:t>英吉沙县畜牧兽医局</w:t>
            </w:r>
          </w:p>
        </w:tc>
      </w:tr>
      <w:tr w14:paraId="2066F2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6ED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8D7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66A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859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9E3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BC2C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1DD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36EA">
            <w:pPr>
              <w:jc w:val="center"/>
            </w:pPr>
            <w:r>
              <w:rPr>
                <w:rFonts w:ascii="宋体" w:hAnsi="宋体" w:eastAsia="宋体"/>
                <w:sz w:val="16"/>
              </w:rPr>
              <w:t>得分</w:t>
            </w:r>
          </w:p>
        </w:tc>
      </w:tr>
      <w:tr w14:paraId="3A897F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BF4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629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167F0">
            <w:pPr>
              <w:jc w:val="center"/>
            </w:pPr>
            <w:r>
              <w:rPr>
                <w:rFonts w:ascii="宋体" w:hAnsi="宋体" w:eastAsia="宋体"/>
                <w:sz w:val="16"/>
              </w:rPr>
              <w:t>40.05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0DDEB">
            <w:pPr>
              <w:jc w:val="center"/>
            </w:pPr>
            <w:r>
              <w:rPr>
                <w:rFonts w:ascii="宋体" w:hAnsi="宋体" w:eastAsia="宋体"/>
                <w:sz w:val="16"/>
              </w:rPr>
              <w:t>40.05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E42BB">
            <w:pPr>
              <w:jc w:val="center"/>
            </w:pPr>
            <w:r>
              <w:rPr>
                <w:rFonts w:ascii="宋体" w:hAnsi="宋体" w:eastAsia="宋体"/>
                <w:sz w:val="16"/>
              </w:rPr>
              <w:t>40.05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EA7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4171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E346">
            <w:pPr>
              <w:jc w:val="center"/>
            </w:pPr>
            <w:r>
              <w:rPr>
                <w:rFonts w:ascii="宋体" w:hAnsi="宋体" w:eastAsia="宋体"/>
                <w:sz w:val="16"/>
              </w:rPr>
              <w:t>10.00分</w:t>
            </w:r>
          </w:p>
        </w:tc>
      </w:tr>
      <w:tr w14:paraId="4C3FC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9C2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AAE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4E128">
            <w:pPr>
              <w:jc w:val="center"/>
            </w:pPr>
            <w:r>
              <w:rPr>
                <w:rFonts w:ascii="宋体" w:hAnsi="宋体" w:eastAsia="宋体"/>
                <w:sz w:val="16"/>
              </w:rPr>
              <w:t>40.05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D50E3">
            <w:pPr>
              <w:jc w:val="center"/>
            </w:pPr>
            <w:r>
              <w:rPr>
                <w:rFonts w:ascii="宋体" w:hAnsi="宋体" w:eastAsia="宋体"/>
                <w:sz w:val="16"/>
              </w:rPr>
              <w:t>40.05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FB0DD">
            <w:pPr>
              <w:jc w:val="center"/>
            </w:pPr>
            <w:r>
              <w:rPr>
                <w:rFonts w:ascii="宋体" w:hAnsi="宋体" w:eastAsia="宋体"/>
                <w:sz w:val="16"/>
              </w:rPr>
              <w:t>40.05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DDF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FC4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6C24">
            <w:pPr>
              <w:jc w:val="center"/>
            </w:pPr>
            <w:r>
              <w:rPr>
                <w:rFonts w:ascii="宋体" w:hAnsi="宋体" w:eastAsia="宋体"/>
                <w:sz w:val="16"/>
              </w:rPr>
              <w:t>—</w:t>
            </w:r>
          </w:p>
        </w:tc>
      </w:tr>
      <w:tr w14:paraId="50B31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0A4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4AF5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527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F26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703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B74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20B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737E">
            <w:pPr>
              <w:jc w:val="center"/>
            </w:pPr>
            <w:r>
              <w:rPr>
                <w:rFonts w:ascii="宋体" w:hAnsi="宋体" w:eastAsia="宋体"/>
                <w:sz w:val="16"/>
              </w:rPr>
              <w:t>—</w:t>
            </w:r>
          </w:p>
        </w:tc>
      </w:tr>
      <w:tr w14:paraId="308359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DE3A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6AA4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6C148E">
            <w:pPr>
              <w:jc w:val="center"/>
            </w:pPr>
            <w:r>
              <w:rPr>
                <w:rFonts w:ascii="宋体" w:hAnsi="宋体" w:eastAsia="宋体"/>
                <w:sz w:val="16"/>
              </w:rPr>
              <w:t>实际完成情况</w:t>
            </w:r>
          </w:p>
        </w:tc>
      </w:tr>
      <w:tr w14:paraId="2C2E5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ABD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E6E3B2">
            <w:pPr>
              <w:jc w:val="both"/>
            </w:pPr>
            <w:r>
              <w:rPr>
                <w:rFonts w:ascii="宋体" w:hAnsi="宋体" w:eastAsia="宋体"/>
                <w:sz w:val="16"/>
              </w:rPr>
              <w:t>该项目计划投入资金40.05418万元，缴纳喀什地区一市四县屠宰加工分割体系建设项目</w:t>
            </w:r>
            <w:r>
              <w:rPr>
                <w:rFonts w:hint="eastAsia" w:ascii="宋体" w:hAnsi="宋体"/>
                <w:sz w:val="16"/>
                <w:lang w:eastAsia="zh-CN"/>
              </w:rPr>
              <w:t>－</w:t>
            </w:r>
            <w:r>
              <w:rPr>
                <w:rFonts w:ascii="宋体" w:hAnsi="宋体" w:eastAsia="宋体"/>
                <w:sz w:val="16"/>
              </w:rPr>
              <w:t>英吉沙县项目转让金及基础设施配套费，确保办结工程规划许可证和施工许可证手续。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D65D00">
            <w:pPr>
              <w:jc w:val="both"/>
            </w:pPr>
            <w:r>
              <w:rPr>
                <w:rFonts w:hint="eastAsia" w:ascii="宋体" w:hAnsi="宋体"/>
                <w:sz w:val="16"/>
                <w:lang w:eastAsia="zh-CN"/>
              </w:rPr>
              <w:t>截至</w:t>
            </w:r>
            <w:r>
              <w:rPr>
                <w:rFonts w:ascii="宋体" w:hAnsi="宋体" w:eastAsia="宋体"/>
                <w:sz w:val="16"/>
              </w:rPr>
              <w:t>2024年12月31日，该项目实际到位资金 40.05418万元，用于缴纳用地转让金及基础设施配套费，目前已办结工程规划许可证和施工许可证手续。</w:t>
            </w:r>
          </w:p>
        </w:tc>
      </w:tr>
      <w:tr w14:paraId="2BD2AD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EAA9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D5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52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6E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BE3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96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84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EF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85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9B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92E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8C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FA204">
            <w:pPr>
              <w:jc w:val="center"/>
            </w:pPr>
            <w:r>
              <w:rPr>
                <w:rFonts w:ascii="宋体" w:hAnsi="宋体" w:eastAsia="宋体"/>
                <w:sz w:val="16"/>
              </w:rPr>
              <w:t>偏差原因分析及改进措施</w:t>
            </w:r>
          </w:p>
        </w:tc>
      </w:tr>
      <w:tr w14:paraId="22BFEC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5F1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6F9B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295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44E1">
            <w:pPr>
              <w:jc w:val="center"/>
            </w:pPr>
            <w:r>
              <w:rPr>
                <w:rFonts w:ascii="宋体" w:hAnsi="宋体" w:eastAsia="宋体"/>
                <w:sz w:val="16"/>
              </w:rPr>
              <w:t>缴纳土地转让金费用数量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5D8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A7B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22C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CA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EB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DD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698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CB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AEDD3">
            <w:pPr>
              <w:jc w:val="center"/>
            </w:pPr>
          </w:p>
        </w:tc>
      </w:tr>
      <w:tr w14:paraId="79E11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15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DC0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B05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1FB9">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D7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81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09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1C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06F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89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04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AE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A2C74">
            <w:pPr>
              <w:jc w:val="center"/>
            </w:pPr>
          </w:p>
        </w:tc>
      </w:tr>
      <w:tr w14:paraId="41EFB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6E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63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3A4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CFD3A">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0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EA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C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44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49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F6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3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28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3D862">
            <w:pPr>
              <w:jc w:val="center"/>
            </w:pPr>
          </w:p>
        </w:tc>
      </w:tr>
      <w:tr w14:paraId="23260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C26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01E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CD7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FD0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84A7">
            <w:pPr>
              <w:jc w:val="center"/>
            </w:pPr>
            <w:r>
              <w:rPr>
                <w:rFonts w:ascii="宋体" w:hAnsi="宋体" w:eastAsia="宋体"/>
                <w:sz w:val="16"/>
              </w:rPr>
              <w:t>=2024年3月30日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3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5061">
            <w:pPr>
              <w:jc w:val="center"/>
            </w:pPr>
            <w:r>
              <w:rPr>
                <w:rFonts w:ascii="宋体" w:hAnsi="宋体" w:eastAsia="宋体"/>
                <w:sz w:val="16"/>
              </w:rPr>
              <w:t>2024年3月30日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BB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60B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5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FD50">
            <w:pPr>
              <w:jc w:val="center"/>
            </w:pPr>
            <w:r>
              <w:rPr>
                <w:rFonts w:ascii="宋体" w:hAnsi="宋体" w:eastAsia="宋体"/>
                <w:sz w:val="16"/>
              </w:rPr>
              <w:t>=2024年3月30日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2F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17C1C">
            <w:pPr>
              <w:jc w:val="center"/>
            </w:pPr>
          </w:p>
        </w:tc>
      </w:tr>
      <w:tr w14:paraId="1A834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331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6A4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D58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E20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20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C1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2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18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C95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E6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A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4E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22062">
            <w:pPr>
              <w:jc w:val="center"/>
            </w:pPr>
          </w:p>
        </w:tc>
      </w:tr>
      <w:tr w14:paraId="0DC4C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5E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F40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90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3192">
            <w:pPr>
              <w:jc w:val="center"/>
            </w:pPr>
            <w:r>
              <w:rPr>
                <w:rFonts w:ascii="宋体" w:hAnsi="宋体" w:eastAsia="宋体"/>
                <w:sz w:val="16"/>
              </w:rPr>
              <w:t>缴纳土地转让金成本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05E8">
            <w:pPr>
              <w:jc w:val="center"/>
            </w:pPr>
            <w:r>
              <w:rPr>
                <w:rFonts w:ascii="宋体" w:hAnsi="宋体" w:eastAsia="宋体"/>
                <w:sz w:val="16"/>
              </w:rPr>
              <w:t>&lt;=40.05万元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BC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378E">
            <w:pPr>
              <w:jc w:val="center"/>
            </w:pPr>
            <w:r>
              <w:rPr>
                <w:rFonts w:ascii="宋体" w:hAnsi="宋体" w:eastAsia="宋体"/>
                <w:sz w:val="16"/>
              </w:rPr>
              <w:t>40.05万元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DE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79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7C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D643">
            <w:pPr>
              <w:jc w:val="center"/>
            </w:pPr>
            <w:r>
              <w:rPr>
                <w:rFonts w:ascii="宋体" w:hAnsi="宋体" w:eastAsia="宋体"/>
                <w:sz w:val="16"/>
              </w:rPr>
              <w:t>=40.05万元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82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199AC">
            <w:pPr>
              <w:jc w:val="center"/>
            </w:pPr>
          </w:p>
        </w:tc>
      </w:tr>
      <w:tr w14:paraId="32FA9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F1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90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ED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0006">
            <w:pPr>
              <w:jc w:val="center"/>
            </w:pPr>
            <w:r>
              <w:rPr>
                <w:rFonts w:ascii="宋体" w:hAnsi="宋体" w:eastAsia="宋体"/>
                <w:sz w:val="16"/>
              </w:rPr>
              <w:t>确保项目建设取得实际进展，早日达到符合运营要求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4D3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B8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C951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38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EAB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F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647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92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03E85">
            <w:pPr>
              <w:jc w:val="center"/>
            </w:pPr>
          </w:p>
        </w:tc>
      </w:tr>
      <w:tr w14:paraId="44FDF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088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40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82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08BC">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2C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9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2E4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9F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52B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80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2D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73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39294">
            <w:pPr>
              <w:jc w:val="center"/>
            </w:pPr>
            <w:r>
              <w:rPr>
                <w:rFonts w:ascii="宋体" w:hAnsi="宋体" w:eastAsia="宋体"/>
                <w:sz w:val="16"/>
              </w:rPr>
              <w:t>偏差原因：项目实施效果较好，满意度较高。</w:t>
            </w:r>
          </w:p>
        </w:tc>
      </w:tr>
      <w:tr w14:paraId="12AA808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CF7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06B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FF31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9D0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CE1E1D"/>
        </w:tc>
      </w:tr>
    </w:tbl>
    <w:p w14:paraId="7742442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8357EE8">
        <w:tblPrEx>
          <w:tblCellMar>
            <w:top w:w="0" w:type="dxa"/>
            <w:left w:w="108" w:type="dxa"/>
            <w:bottom w:w="0" w:type="dxa"/>
            <w:right w:w="108" w:type="dxa"/>
          </w:tblCellMar>
        </w:tblPrEx>
        <w:tc>
          <w:tcPr>
            <w:tcW w:w="8848" w:type="dxa"/>
            <w:gridSpan w:val="14"/>
            <w:vAlign w:val="center"/>
          </w:tcPr>
          <w:p w14:paraId="3504E062">
            <w:pPr>
              <w:jc w:val="center"/>
            </w:pPr>
            <w:r>
              <w:rPr>
                <w:rFonts w:ascii="宋体" w:hAnsi="宋体" w:eastAsia="宋体"/>
                <w:sz w:val="24"/>
              </w:rPr>
              <w:t>项目支出绩效自评表</w:t>
            </w:r>
          </w:p>
        </w:tc>
      </w:tr>
      <w:tr w14:paraId="506AB598">
        <w:tblPrEx>
          <w:tblCellMar>
            <w:top w:w="0" w:type="dxa"/>
            <w:left w:w="108" w:type="dxa"/>
            <w:bottom w:w="0" w:type="dxa"/>
            <w:right w:w="108" w:type="dxa"/>
          </w:tblCellMar>
        </w:tblPrEx>
        <w:tc>
          <w:tcPr>
            <w:tcW w:w="8848" w:type="dxa"/>
            <w:gridSpan w:val="14"/>
            <w:vAlign w:val="center"/>
          </w:tcPr>
          <w:p w14:paraId="1A4D1805">
            <w:pPr>
              <w:jc w:val="center"/>
            </w:pPr>
            <w:r>
              <w:rPr>
                <w:rFonts w:ascii="宋体" w:hAnsi="宋体" w:eastAsia="宋体"/>
                <w:sz w:val="24"/>
              </w:rPr>
              <w:t>(2024年度)</w:t>
            </w:r>
          </w:p>
        </w:tc>
      </w:tr>
      <w:tr w14:paraId="679E06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68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71E694">
            <w:pPr>
              <w:jc w:val="center"/>
            </w:pPr>
            <w:r>
              <w:rPr>
                <w:rFonts w:ascii="宋体" w:hAnsi="宋体" w:eastAsia="宋体"/>
                <w:sz w:val="16"/>
              </w:rPr>
              <w:t>喀什地区一市四县屠宰加工分割体系建设项目</w:t>
            </w:r>
            <w:r>
              <w:rPr>
                <w:rFonts w:hint="eastAsia" w:ascii="宋体" w:hAnsi="宋体"/>
                <w:sz w:val="16"/>
                <w:lang w:eastAsia="zh-CN"/>
              </w:rPr>
              <w:t>－</w:t>
            </w:r>
            <w:r>
              <w:rPr>
                <w:rFonts w:ascii="宋体" w:hAnsi="宋体" w:eastAsia="宋体"/>
                <w:sz w:val="16"/>
              </w:rPr>
              <w:t>英吉沙县项目环评手续办结费项目</w:t>
            </w:r>
          </w:p>
        </w:tc>
      </w:tr>
      <w:tr w14:paraId="321F29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A4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82F3A1">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7C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A18359">
            <w:pPr>
              <w:jc w:val="center"/>
            </w:pPr>
            <w:r>
              <w:rPr>
                <w:rFonts w:ascii="宋体" w:hAnsi="宋体" w:eastAsia="宋体"/>
                <w:sz w:val="16"/>
              </w:rPr>
              <w:t>英吉沙县畜牧兽医局</w:t>
            </w:r>
          </w:p>
        </w:tc>
      </w:tr>
      <w:tr w14:paraId="1FD1EB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C6F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0DE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BBC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C1E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728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8AE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E1C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919C">
            <w:pPr>
              <w:jc w:val="center"/>
            </w:pPr>
            <w:r>
              <w:rPr>
                <w:rFonts w:ascii="宋体" w:hAnsi="宋体" w:eastAsia="宋体"/>
                <w:sz w:val="16"/>
              </w:rPr>
              <w:t>得分</w:t>
            </w:r>
          </w:p>
        </w:tc>
      </w:tr>
      <w:tr w14:paraId="65E5A1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E66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7F7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11E8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73CD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92EF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492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0E71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A63A">
            <w:pPr>
              <w:jc w:val="center"/>
            </w:pPr>
            <w:r>
              <w:rPr>
                <w:rFonts w:ascii="宋体" w:hAnsi="宋体" w:eastAsia="宋体"/>
                <w:sz w:val="16"/>
              </w:rPr>
              <w:t>10.00分</w:t>
            </w:r>
          </w:p>
        </w:tc>
      </w:tr>
      <w:tr w14:paraId="4DD99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DE2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0A7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531A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FAA1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7BD0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AB9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F24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DFE3">
            <w:pPr>
              <w:jc w:val="center"/>
            </w:pPr>
            <w:r>
              <w:rPr>
                <w:rFonts w:ascii="宋体" w:hAnsi="宋体" w:eastAsia="宋体"/>
                <w:sz w:val="16"/>
              </w:rPr>
              <w:t>—</w:t>
            </w:r>
          </w:p>
        </w:tc>
      </w:tr>
      <w:tr w14:paraId="0BBC9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8A1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B7B1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516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AA8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0A0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A14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ADF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725F">
            <w:pPr>
              <w:jc w:val="center"/>
            </w:pPr>
            <w:r>
              <w:rPr>
                <w:rFonts w:ascii="宋体" w:hAnsi="宋体" w:eastAsia="宋体"/>
                <w:sz w:val="16"/>
              </w:rPr>
              <w:t>—</w:t>
            </w:r>
          </w:p>
        </w:tc>
      </w:tr>
      <w:tr w14:paraId="7E22A1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F35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81105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85C3F1">
            <w:pPr>
              <w:jc w:val="center"/>
            </w:pPr>
            <w:r>
              <w:rPr>
                <w:rFonts w:ascii="宋体" w:hAnsi="宋体" w:eastAsia="宋体"/>
                <w:sz w:val="16"/>
              </w:rPr>
              <w:t>实际完成情况</w:t>
            </w:r>
          </w:p>
        </w:tc>
      </w:tr>
      <w:tr w14:paraId="12B753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EEF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ABD51">
            <w:pPr>
              <w:jc w:val="both"/>
            </w:pPr>
            <w:r>
              <w:rPr>
                <w:rFonts w:ascii="宋体" w:hAnsi="宋体" w:eastAsia="宋体"/>
                <w:sz w:val="16"/>
              </w:rPr>
              <w:t>该项目计划投入资金10万元，用于缴纳1笔喀什地区一市四县屠宰加工分割体系建设项目</w:t>
            </w:r>
            <w:r>
              <w:rPr>
                <w:rFonts w:hint="eastAsia" w:ascii="宋体" w:hAnsi="宋体"/>
                <w:sz w:val="16"/>
                <w:lang w:eastAsia="zh-CN"/>
              </w:rPr>
              <w:t>－</w:t>
            </w:r>
            <w:r>
              <w:rPr>
                <w:rFonts w:ascii="宋体" w:hAnsi="宋体" w:eastAsia="宋体"/>
                <w:sz w:val="16"/>
              </w:rPr>
              <w:t>英吉沙县项目环评手续办结费，该项目的实施有效确保项目建设取得实际进展，早日达到符合运营要求（环评手续办结）。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9D1EA7">
            <w:pPr>
              <w:jc w:val="both"/>
            </w:pPr>
            <w:r>
              <w:rPr>
                <w:rFonts w:hint="eastAsia" w:ascii="宋体" w:hAnsi="宋体"/>
                <w:sz w:val="16"/>
                <w:lang w:eastAsia="zh-CN"/>
              </w:rPr>
              <w:t>截至</w:t>
            </w:r>
            <w:r>
              <w:rPr>
                <w:rFonts w:ascii="宋体" w:hAnsi="宋体" w:eastAsia="宋体"/>
                <w:sz w:val="16"/>
              </w:rPr>
              <w:t>2024年12月31日，已到位资金10万元，已缴纳1笔喀什地区一市四县屠宰加工分割体系建设项目</w:t>
            </w:r>
            <w:r>
              <w:rPr>
                <w:rFonts w:hint="eastAsia" w:ascii="宋体" w:hAnsi="宋体"/>
                <w:sz w:val="16"/>
                <w:lang w:eastAsia="zh-CN"/>
              </w:rPr>
              <w:t>－</w:t>
            </w:r>
            <w:r>
              <w:rPr>
                <w:rFonts w:ascii="宋体" w:hAnsi="宋体" w:eastAsia="宋体"/>
                <w:sz w:val="16"/>
              </w:rPr>
              <w:t>英吉沙县项目环评手续办结费10万元，环评手续已办结。</w:t>
            </w:r>
          </w:p>
        </w:tc>
      </w:tr>
      <w:tr w14:paraId="046C78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3039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E5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E6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C1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B8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17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C7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9C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79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36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FE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AE24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36A65">
            <w:pPr>
              <w:jc w:val="center"/>
            </w:pPr>
            <w:r>
              <w:rPr>
                <w:rFonts w:ascii="宋体" w:hAnsi="宋体" w:eastAsia="宋体"/>
                <w:sz w:val="16"/>
              </w:rPr>
              <w:t>偏差原因分析及改进措施</w:t>
            </w:r>
          </w:p>
        </w:tc>
      </w:tr>
      <w:tr w14:paraId="27CEFF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C34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996C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E7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0A28">
            <w:pPr>
              <w:jc w:val="center"/>
            </w:pPr>
            <w:r>
              <w:rPr>
                <w:rFonts w:ascii="宋体" w:hAnsi="宋体" w:eastAsia="宋体"/>
                <w:sz w:val="16"/>
              </w:rPr>
              <w:t>缴纳环评手续办结费笔数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D3AB">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50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64A3">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1C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B9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1F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A313">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C6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98F93">
            <w:pPr>
              <w:jc w:val="center"/>
            </w:pPr>
          </w:p>
        </w:tc>
      </w:tr>
      <w:tr w14:paraId="189CD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667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4A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2D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A338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9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8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E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D5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7C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C5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C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B9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ACED2">
            <w:pPr>
              <w:jc w:val="center"/>
            </w:pPr>
          </w:p>
        </w:tc>
      </w:tr>
      <w:tr w14:paraId="55BDC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B1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055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392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56B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0FDE">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A7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878F">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68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9A4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41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7184">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9C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3DFB9">
            <w:pPr>
              <w:jc w:val="center"/>
            </w:pPr>
          </w:p>
        </w:tc>
      </w:tr>
      <w:tr w14:paraId="6706128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43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15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A23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7CB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8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7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A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5D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D6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57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1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58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19295">
            <w:pPr>
              <w:jc w:val="center"/>
            </w:pPr>
          </w:p>
        </w:tc>
      </w:tr>
      <w:tr w14:paraId="38A0CC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992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D19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4B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CDA2">
            <w:pPr>
              <w:jc w:val="center"/>
            </w:pPr>
            <w:r>
              <w:rPr>
                <w:rFonts w:ascii="宋体" w:hAnsi="宋体" w:eastAsia="宋体"/>
                <w:sz w:val="16"/>
              </w:rPr>
              <w:t>缴纳环评手续办结费成本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226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5E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84E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25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24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9F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8BC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0E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3F566">
            <w:pPr>
              <w:jc w:val="center"/>
            </w:pPr>
          </w:p>
        </w:tc>
      </w:tr>
      <w:tr w14:paraId="66276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D48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11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82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06E6">
            <w:pPr>
              <w:jc w:val="center"/>
            </w:pPr>
            <w:r>
              <w:rPr>
                <w:rFonts w:ascii="宋体" w:hAnsi="宋体" w:eastAsia="宋体"/>
                <w:sz w:val="16"/>
              </w:rPr>
              <w:t>确保项目建设取得实际进展，早日达到符合运营要求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08B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97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53C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22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7C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E1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1472">
            <w:pPr>
              <w:jc w:val="center"/>
            </w:pPr>
            <w:r>
              <w:rPr>
                <w:rFonts w:ascii="宋体" w:hAnsi="宋体" w:eastAsia="宋体"/>
                <w:sz w:val="16"/>
              </w:rPr>
              <w:t>有效保障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E2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F8E8B">
            <w:pPr>
              <w:jc w:val="center"/>
            </w:pPr>
          </w:p>
        </w:tc>
      </w:tr>
      <w:tr w14:paraId="33FF9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7E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B3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AE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51E2">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A5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2D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0AC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F2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A5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C7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6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82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82369">
            <w:pPr>
              <w:jc w:val="center"/>
            </w:pPr>
            <w:r>
              <w:rPr>
                <w:rFonts w:ascii="宋体" w:hAnsi="宋体" w:eastAsia="宋体"/>
                <w:sz w:val="16"/>
              </w:rPr>
              <w:t>偏差原因：项目实施效果较好，满意度较高。</w:t>
            </w:r>
          </w:p>
        </w:tc>
      </w:tr>
      <w:tr w14:paraId="4483198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141C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EF6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B9C58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20B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8E56751"/>
        </w:tc>
      </w:tr>
    </w:tbl>
    <w:p w14:paraId="6D2CEE9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FB17642">
        <w:tblPrEx>
          <w:tblCellMar>
            <w:top w:w="0" w:type="dxa"/>
            <w:left w:w="108" w:type="dxa"/>
            <w:bottom w:w="0" w:type="dxa"/>
            <w:right w:w="108" w:type="dxa"/>
          </w:tblCellMar>
        </w:tblPrEx>
        <w:tc>
          <w:tcPr>
            <w:tcW w:w="8848" w:type="dxa"/>
            <w:gridSpan w:val="14"/>
            <w:vAlign w:val="center"/>
          </w:tcPr>
          <w:p w14:paraId="3E70806D">
            <w:pPr>
              <w:jc w:val="center"/>
            </w:pPr>
            <w:r>
              <w:rPr>
                <w:rFonts w:ascii="宋体" w:hAnsi="宋体" w:eastAsia="宋体"/>
                <w:sz w:val="24"/>
              </w:rPr>
              <w:t>项目支出绩效自评表</w:t>
            </w:r>
          </w:p>
        </w:tc>
      </w:tr>
      <w:tr w14:paraId="0D0492F6">
        <w:tblPrEx>
          <w:tblCellMar>
            <w:top w:w="0" w:type="dxa"/>
            <w:left w:w="108" w:type="dxa"/>
            <w:bottom w:w="0" w:type="dxa"/>
            <w:right w:w="108" w:type="dxa"/>
          </w:tblCellMar>
        </w:tblPrEx>
        <w:tc>
          <w:tcPr>
            <w:tcW w:w="8848" w:type="dxa"/>
            <w:gridSpan w:val="14"/>
            <w:vAlign w:val="center"/>
          </w:tcPr>
          <w:p w14:paraId="15FD901A">
            <w:pPr>
              <w:jc w:val="center"/>
            </w:pPr>
            <w:r>
              <w:rPr>
                <w:rFonts w:ascii="宋体" w:hAnsi="宋体" w:eastAsia="宋体"/>
                <w:sz w:val="24"/>
              </w:rPr>
              <w:t>(2024年度)</w:t>
            </w:r>
          </w:p>
        </w:tc>
      </w:tr>
      <w:tr w14:paraId="4A33C6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0D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B56065">
            <w:pPr>
              <w:jc w:val="center"/>
            </w:pPr>
            <w:r>
              <w:rPr>
                <w:rFonts w:ascii="宋体" w:hAnsi="宋体" w:eastAsia="宋体"/>
                <w:sz w:val="16"/>
              </w:rPr>
              <w:t>喀什地区一市四县屠宰加工分割体系建设项目</w:t>
            </w:r>
            <w:r>
              <w:rPr>
                <w:rFonts w:hint="eastAsia" w:ascii="宋体" w:hAnsi="宋体"/>
                <w:sz w:val="16"/>
                <w:lang w:eastAsia="zh-CN"/>
              </w:rPr>
              <w:t>－</w:t>
            </w:r>
            <w:r>
              <w:rPr>
                <w:rFonts w:ascii="宋体" w:hAnsi="宋体" w:eastAsia="宋体"/>
                <w:sz w:val="16"/>
              </w:rPr>
              <w:t>英吉沙县项目防控地下室异地建设费项目</w:t>
            </w:r>
          </w:p>
        </w:tc>
      </w:tr>
      <w:tr w14:paraId="403CCA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E7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3423C9">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E5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6355F8">
            <w:pPr>
              <w:jc w:val="center"/>
            </w:pPr>
            <w:r>
              <w:rPr>
                <w:rFonts w:ascii="宋体" w:hAnsi="宋体" w:eastAsia="宋体"/>
                <w:sz w:val="16"/>
              </w:rPr>
              <w:t>英吉沙县畜牧兽医局</w:t>
            </w:r>
          </w:p>
        </w:tc>
      </w:tr>
      <w:tr w14:paraId="3B9E80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9FA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7E7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87B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4C9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BFC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D33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CA9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357C">
            <w:pPr>
              <w:jc w:val="center"/>
            </w:pPr>
            <w:r>
              <w:rPr>
                <w:rFonts w:ascii="宋体" w:hAnsi="宋体" w:eastAsia="宋体"/>
                <w:sz w:val="16"/>
              </w:rPr>
              <w:t>得分</w:t>
            </w:r>
          </w:p>
        </w:tc>
      </w:tr>
      <w:tr w14:paraId="14FC9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31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818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ECB5B">
            <w:pPr>
              <w:jc w:val="center"/>
            </w:pPr>
            <w:r>
              <w:rPr>
                <w:rFonts w:ascii="宋体" w:hAnsi="宋体" w:eastAsia="宋体"/>
                <w:sz w:val="16"/>
              </w:rPr>
              <w:t>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6DE9E">
            <w:pPr>
              <w:jc w:val="center"/>
            </w:pPr>
            <w:r>
              <w:rPr>
                <w:rFonts w:ascii="宋体" w:hAnsi="宋体" w:eastAsia="宋体"/>
                <w:sz w:val="16"/>
              </w:rPr>
              <w:t>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71E37">
            <w:pPr>
              <w:jc w:val="center"/>
            </w:pPr>
            <w:r>
              <w:rPr>
                <w:rFonts w:ascii="宋体" w:hAnsi="宋体" w:eastAsia="宋体"/>
                <w:sz w:val="16"/>
              </w:rPr>
              <w:t>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738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1F1E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8062">
            <w:pPr>
              <w:jc w:val="center"/>
            </w:pPr>
            <w:r>
              <w:rPr>
                <w:rFonts w:ascii="宋体" w:hAnsi="宋体" w:eastAsia="宋体"/>
                <w:sz w:val="16"/>
              </w:rPr>
              <w:t>10.00分</w:t>
            </w:r>
          </w:p>
        </w:tc>
      </w:tr>
      <w:tr w14:paraId="68B759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412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CB4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08980">
            <w:pPr>
              <w:jc w:val="center"/>
            </w:pPr>
            <w:r>
              <w:rPr>
                <w:rFonts w:ascii="宋体" w:hAnsi="宋体" w:eastAsia="宋体"/>
                <w:sz w:val="16"/>
              </w:rPr>
              <w:t>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3ECB4">
            <w:pPr>
              <w:jc w:val="center"/>
            </w:pPr>
            <w:r>
              <w:rPr>
                <w:rFonts w:ascii="宋体" w:hAnsi="宋体" w:eastAsia="宋体"/>
                <w:sz w:val="16"/>
              </w:rPr>
              <w:t>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80182">
            <w:pPr>
              <w:jc w:val="center"/>
            </w:pPr>
            <w:r>
              <w:rPr>
                <w:rFonts w:ascii="宋体" w:hAnsi="宋体" w:eastAsia="宋体"/>
                <w:sz w:val="16"/>
              </w:rPr>
              <w:t>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5B6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F1C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BD7C">
            <w:pPr>
              <w:jc w:val="center"/>
            </w:pPr>
            <w:r>
              <w:rPr>
                <w:rFonts w:ascii="宋体" w:hAnsi="宋体" w:eastAsia="宋体"/>
                <w:sz w:val="16"/>
              </w:rPr>
              <w:t>—</w:t>
            </w:r>
          </w:p>
        </w:tc>
      </w:tr>
      <w:tr w14:paraId="6E1C3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4EA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E16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8A3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883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F07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1F4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A18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D8AE">
            <w:pPr>
              <w:jc w:val="center"/>
            </w:pPr>
            <w:r>
              <w:rPr>
                <w:rFonts w:ascii="宋体" w:hAnsi="宋体" w:eastAsia="宋体"/>
                <w:sz w:val="16"/>
              </w:rPr>
              <w:t>—</w:t>
            </w:r>
          </w:p>
        </w:tc>
      </w:tr>
      <w:tr w14:paraId="21FF2C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E1FE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E7E1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2ED4AC">
            <w:pPr>
              <w:jc w:val="center"/>
            </w:pPr>
            <w:r>
              <w:rPr>
                <w:rFonts w:ascii="宋体" w:hAnsi="宋体" w:eastAsia="宋体"/>
                <w:sz w:val="16"/>
              </w:rPr>
              <w:t>实际完成情况</w:t>
            </w:r>
          </w:p>
        </w:tc>
      </w:tr>
      <w:tr w14:paraId="740E8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B6F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86D365">
            <w:pPr>
              <w:jc w:val="both"/>
            </w:pPr>
            <w:r>
              <w:rPr>
                <w:rFonts w:ascii="宋体" w:hAnsi="宋体" w:eastAsia="宋体"/>
                <w:sz w:val="16"/>
              </w:rPr>
              <w:t>该项目计划投入资金1.41万元，用于缴纳喀什地区一市四县屠宰加工分割体系建设项目</w:t>
            </w:r>
            <w:r>
              <w:rPr>
                <w:rFonts w:hint="eastAsia" w:ascii="宋体" w:hAnsi="宋体"/>
                <w:sz w:val="16"/>
                <w:lang w:eastAsia="zh-CN"/>
              </w:rPr>
              <w:t>－</w:t>
            </w:r>
            <w:r>
              <w:rPr>
                <w:rFonts w:ascii="宋体" w:hAnsi="宋体" w:eastAsia="宋体"/>
                <w:sz w:val="16"/>
              </w:rPr>
              <w:t>英吉沙县项目防空地下室异地建设费，确保办结工程规划许可证手续。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6249A8">
            <w:pPr>
              <w:jc w:val="both"/>
            </w:pPr>
            <w:r>
              <w:rPr>
                <w:rFonts w:hint="eastAsia" w:ascii="宋体" w:hAnsi="宋体"/>
                <w:sz w:val="16"/>
                <w:lang w:eastAsia="zh-CN"/>
              </w:rPr>
              <w:t>截至2024</w:t>
            </w:r>
            <w:r>
              <w:rPr>
                <w:rFonts w:ascii="宋体" w:hAnsi="宋体" w:eastAsia="宋体"/>
                <w:sz w:val="16"/>
              </w:rPr>
              <w:t>年12月31日，该项目执行资金1.41万元，用于支付缴纳喀什地区一市四县屠宰加工分割体系建设项目</w:t>
            </w:r>
            <w:r>
              <w:rPr>
                <w:rFonts w:hint="eastAsia" w:ascii="宋体" w:hAnsi="宋体"/>
                <w:sz w:val="16"/>
                <w:lang w:eastAsia="zh-CN"/>
              </w:rPr>
              <w:t>－</w:t>
            </w:r>
            <w:r>
              <w:rPr>
                <w:rFonts w:ascii="宋体" w:hAnsi="宋体" w:eastAsia="宋体"/>
                <w:sz w:val="16"/>
              </w:rPr>
              <w:t>英吉沙县项目防空地下室异地建设费1.41万元，确保办结工程规划许可证手续。</w:t>
            </w:r>
          </w:p>
        </w:tc>
      </w:tr>
      <w:tr w14:paraId="386A3F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5A6A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16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D6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39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B5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64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02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78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757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D7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FA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DF4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4A20D">
            <w:pPr>
              <w:jc w:val="center"/>
            </w:pPr>
            <w:r>
              <w:rPr>
                <w:rFonts w:ascii="宋体" w:hAnsi="宋体" w:eastAsia="宋体"/>
                <w:sz w:val="16"/>
              </w:rPr>
              <w:t>偏差原因分析及改进措施</w:t>
            </w:r>
          </w:p>
        </w:tc>
      </w:tr>
      <w:tr w14:paraId="64813C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81F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FEAE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CD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4D19">
            <w:pPr>
              <w:jc w:val="center"/>
            </w:pPr>
            <w:r>
              <w:rPr>
                <w:rFonts w:ascii="宋体" w:hAnsi="宋体" w:eastAsia="宋体"/>
                <w:sz w:val="16"/>
              </w:rPr>
              <w:t>缴费数量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6A9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F9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7D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DC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8E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3D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0A7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6D7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8D495">
            <w:pPr>
              <w:jc w:val="center"/>
            </w:pPr>
          </w:p>
        </w:tc>
      </w:tr>
      <w:tr w14:paraId="238D6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B75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9E3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106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E4EA">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A5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4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EC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69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EA77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3D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B0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AA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DC2F9">
            <w:pPr>
              <w:jc w:val="center"/>
            </w:pPr>
          </w:p>
        </w:tc>
      </w:tr>
      <w:tr w14:paraId="7649FA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AFB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E78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05D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9F12">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5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3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F9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7BA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1A2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CB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16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16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FC60A">
            <w:pPr>
              <w:jc w:val="center"/>
            </w:pPr>
          </w:p>
        </w:tc>
      </w:tr>
      <w:tr w14:paraId="5B5AF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E3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54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CA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639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42F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D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FB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99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1E6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E1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C7B9">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A0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022D8">
            <w:pPr>
              <w:jc w:val="center"/>
            </w:pPr>
          </w:p>
        </w:tc>
      </w:tr>
      <w:tr w14:paraId="76D8F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C6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DF6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D0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1B7A">
            <w:pPr>
              <w:jc w:val="center"/>
            </w:pPr>
            <w:r>
              <w:rPr>
                <w:rFonts w:ascii="宋体" w:hAnsi="宋体" w:eastAsia="宋体"/>
                <w:sz w:val="16"/>
              </w:rPr>
              <w:t>防空地下室异地建设费用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5BFC">
            <w:pPr>
              <w:jc w:val="center"/>
            </w:pPr>
            <w:r>
              <w:rPr>
                <w:rFonts w:ascii="宋体" w:hAnsi="宋体" w:eastAsia="宋体"/>
                <w:sz w:val="16"/>
              </w:rPr>
              <w:t>&lt;=1.41万元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D6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8C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BE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8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4E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F858">
            <w:pPr>
              <w:jc w:val="center"/>
            </w:pPr>
            <w:r>
              <w:rPr>
                <w:rFonts w:ascii="宋体" w:hAnsi="宋体" w:eastAsia="宋体"/>
                <w:sz w:val="16"/>
              </w:rPr>
              <w:t>=1.41万元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16B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E8A5B">
            <w:pPr>
              <w:jc w:val="center"/>
            </w:pPr>
          </w:p>
        </w:tc>
      </w:tr>
      <w:tr w14:paraId="03845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9D3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9A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28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C342">
            <w:pPr>
              <w:jc w:val="center"/>
            </w:pPr>
            <w:r>
              <w:rPr>
                <w:rFonts w:ascii="宋体" w:hAnsi="宋体" w:eastAsia="宋体"/>
                <w:sz w:val="16"/>
              </w:rPr>
              <w:t>保障证照办理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BC5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E9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9A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FF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73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2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916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956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19D93">
            <w:pPr>
              <w:jc w:val="center"/>
            </w:pPr>
          </w:p>
        </w:tc>
      </w:tr>
      <w:tr w14:paraId="7DB6B94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A65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61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16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404D">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392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89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76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B2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EF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75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66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73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553F6">
            <w:pPr>
              <w:jc w:val="center"/>
            </w:pPr>
          </w:p>
        </w:tc>
      </w:tr>
      <w:tr w14:paraId="45E4A9FF">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A07B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C5F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5676B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343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786CA80"/>
        </w:tc>
      </w:tr>
    </w:tbl>
    <w:p w14:paraId="30DC6A07">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856"/>
        <w:gridCol w:w="631"/>
        <w:gridCol w:w="614"/>
        <w:gridCol w:w="625"/>
        <w:gridCol w:w="620"/>
        <w:gridCol w:w="614"/>
        <w:gridCol w:w="614"/>
        <w:gridCol w:w="776"/>
        <w:gridCol w:w="631"/>
        <w:gridCol w:w="594"/>
        <w:gridCol w:w="632"/>
      </w:tblGrid>
      <w:tr w14:paraId="1F2A6692">
        <w:tblPrEx>
          <w:tblCellMar>
            <w:top w:w="0" w:type="dxa"/>
            <w:left w:w="108" w:type="dxa"/>
            <w:bottom w:w="0" w:type="dxa"/>
            <w:right w:w="108" w:type="dxa"/>
          </w:tblCellMar>
        </w:tblPrEx>
        <w:tc>
          <w:tcPr>
            <w:tcW w:w="8848" w:type="dxa"/>
            <w:gridSpan w:val="14"/>
            <w:vAlign w:val="center"/>
          </w:tcPr>
          <w:p w14:paraId="236B6FCE">
            <w:pPr>
              <w:jc w:val="center"/>
            </w:pPr>
            <w:r>
              <w:rPr>
                <w:rFonts w:ascii="宋体" w:hAnsi="宋体" w:eastAsia="宋体"/>
                <w:sz w:val="24"/>
              </w:rPr>
              <w:t>项目支出绩效自评表</w:t>
            </w:r>
          </w:p>
        </w:tc>
      </w:tr>
      <w:tr w14:paraId="13BC62A6">
        <w:tblPrEx>
          <w:tblCellMar>
            <w:top w:w="0" w:type="dxa"/>
            <w:left w:w="108" w:type="dxa"/>
            <w:bottom w:w="0" w:type="dxa"/>
            <w:right w:w="108" w:type="dxa"/>
          </w:tblCellMar>
        </w:tblPrEx>
        <w:tc>
          <w:tcPr>
            <w:tcW w:w="8848" w:type="dxa"/>
            <w:gridSpan w:val="14"/>
            <w:vAlign w:val="center"/>
          </w:tcPr>
          <w:p w14:paraId="0E713729">
            <w:pPr>
              <w:jc w:val="center"/>
            </w:pPr>
            <w:r>
              <w:rPr>
                <w:rFonts w:ascii="宋体" w:hAnsi="宋体" w:eastAsia="宋体"/>
                <w:sz w:val="24"/>
              </w:rPr>
              <w:t>(2024年度)</w:t>
            </w:r>
          </w:p>
        </w:tc>
      </w:tr>
      <w:tr w14:paraId="25BA37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44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B0C4C6">
            <w:pPr>
              <w:jc w:val="center"/>
            </w:pPr>
            <w:r>
              <w:rPr>
                <w:rFonts w:ascii="宋体" w:hAnsi="宋体" w:eastAsia="宋体"/>
                <w:sz w:val="16"/>
              </w:rPr>
              <w:t>喀什地区现代农业（百万只良种肉羊）产业园扩建项目-英吉沙县场</w:t>
            </w:r>
          </w:p>
        </w:tc>
      </w:tr>
      <w:tr w14:paraId="33F03D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C7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5F3C5B">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BE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5A1E3B">
            <w:pPr>
              <w:jc w:val="center"/>
            </w:pPr>
            <w:r>
              <w:rPr>
                <w:rFonts w:ascii="宋体" w:hAnsi="宋体" w:eastAsia="宋体"/>
                <w:sz w:val="16"/>
              </w:rPr>
              <w:t>英吉沙县畜牧兽医局</w:t>
            </w:r>
          </w:p>
        </w:tc>
      </w:tr>
      <w:tr w14:paraId="307AE6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F48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E29C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41D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D66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300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F4E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49E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7179">
            <w:pPr>
              <w:jc w:val="center"/>
            </w:pPr>
            <w:r>
              <w:rPr>
                <w:rFonts w:ascii="宋体" w:hAnsi="宋体" w:eastAsia="宋体"/>
                <w:sz w:val="16"/>
              </w:rPr>
              <w:t>得分</w:t>
            </w:r>
          </w:p>
        </w:tc>
      </w:tr>
      <w:tr w14:paraId="219E0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927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796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ECAC8">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E63BD">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5630F">
            <w:pPr>
              <w:jc w:val="center"/>
            </w:pPr>
            <w:r>
              <w:rPr>
                <w:rFonts w:ascii="宋体" w:hAnsi="宋体" w:eastAsia="宋体"/>
                <w:sz w:val="16"/>
              </w:rPr>
              <w:t>136.20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5FC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FB18D">
            <w:pPr>
              <w:jc w:val="center"/>
            </w:pPr>
            <w:r>
              <w:rPr>
                <w:rFonts w:ascii="宋体" w:hAnsi="宋体" w:eastAsia="宋体"/>
                <w:sz w:val="16"/>
              </w:rPr>
              <w:t>90.8%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A449">
            <w:pPr>
              <w:jc w:val="center"/>
            </w:pPr>
            <w:r>
              <w:rPr>
                <w:rFonts w:ascii="宋体" w:hAnsi="宋体" w:eastAsia="宋体"/>
                <w:sz w:val="16"/>
              </w:rPr>
              <w:t>7.70分</w:t>
            </w:r>
          </w:p>
        </w:tc>
      </w:tr>
      <w:tr w14:paraId="6CC21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659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1AB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FE72C">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3381C">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6D5E0">
            <w:pPr>
              <w:jc w:val="center"/>
            </w:pPr>
            <w:r>
              <w:rPr>
                <w:rFonts w:ascii="宋体" w:hAnsi="宋体" w:eastAsia="宋体"/>
                <w:sz w:val="16"/>
              </w:rPr>
              <w:t>136.20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88A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8AE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2F82">
            <w:pPr>
              <w:jc w:val="center"/>
            </w:pPr>
            <w:r>
              <w:rPr>
                <w:rFonts w:ascii="宋体" w:hAnsi="宋体" w:eastAsia="宋体"/>
                <w:sz w:val="16"/>
              </w:rPr>
              <w:t>—</w:t>
            </w:r>
          </w:p>
        </w:tc>
      </w:tr>
      <w:tr w14:paraId="2BFF08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DD6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188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9B7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886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2D8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C2B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DF3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47EE">
            <w:pPr>
              <w:jc w:val="center"/>
            </w:pPr>
            <w:r>
              <w:rPr>
                <w:rFonts w:ascii="宋体" w:hAnsi="宋体" w:eastAsia="宋体"/>
                <w:sz w:val="16"/>
              </w:rPr>
              <w:t>—</w:t>
            </w:r>
          </w:p>
        </w:tc>
      </w:tr>
      <w:tr w14:paraId="58D927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B5DB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D930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05FE52">
            <w:pPr>
              <w:jc w:val="center"/>
            </w:pPr>
            <w:r>
              <w:rPr>
                <w:rFonts w:ascii="宋体" w:hAnsi="宋体" w:eastAsia="宋体"/>
                <w:sz w:val="16"/>
              </w:rPr>
              <w:t>实际完成情况</w:t>
            </w:r>
          </w:p>
        </w:tc>
      </w:tr>
      <w:tr w14:paraId="39FE8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889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68E9A3">
            <w:pPr>
              <w:jc w:val="both"/>
            </w:pPr>
            <w:r>
              <w:rPr>
                <w:rFonts w:ascii="宋体" w:hAnsi="宋体" w:eastAsia="宋体"/>
                <w:sz w:val="16"/>
              </w:rPr>
              <w:t>该项目计划投资150万元，用于对喀什地区现代农业（百万只良种肉羊）产业园项目</w:t>
            </w:r>
            <w:r>
              <w:rPr>
                <w:rFonts w:hint="eastAsia" w:ascii="宋体" w:hAnsi="宋体"/>
                <w:sz w:val="16"/>
                <w:lang w:eastAsia="zh-CN"/>
              </w:rPr>
              <w:t>－</w:t>
            </w:r>
            <w:r>
              <w:rPr>
                <w:rFonts w:ascii="宋体" w:hAnsi="宋体" w:eastAsia="宋体"/>
                <w:sz w:val="16"/>
              </w:rPr>
              <w:t>英吉沙</w:t>
            </w:r>
            <w:r>
              <w:rPr>
                <w:rFonts w:hint="eastAsia" w:ascii="宋体" w:hAnsi="宋体"/>
                <w:sz w:val="16"/>
                <w:lang w:eastAsia="zh-CN"/>
              </w:rPr>
              <w:t>牧场</w:t>
            </w:r>
            <w:r>
              <w:rPr>
                <w:rFonts w:ascii="宋体" w:hAnsi="宋体" w:eastAsia="宋体"/>
                <w:sz w:val="16"/>
              </w:rPr>
              <w:t>进行扩建，主要购买4辆撒料车，18栋产羔圈的通风提升改造及加装羔羊养殖设施，地沟建设及配套电缆购置。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3826F9">
            <w:pPr>
              <w:jc w:val="both"/>
            </w:pPr>
            <w:r>
              <w:rPr>
                <w:rFonts w:hint="eastAsia" w:ascii="宋体" w:hAnsi="宋体"/>
                <w:sz w:val="16"/>
                <w:lang w:eastAsia="zh-CN"/>
              </w:rPr>
              <w:t>截至2024</w:t>
            </w:r>
            <w:r>
              <w:rPr>
                <w:rFonts w:ascii="宋体" w:hAnsi="宋体" w:eastAsia="宋体"/>
                <w:sz w:val="16"/>
              </w:rPr>
              <w:t>年12月31日，实际支付资金136.209775万元，项目已实施完毕，购买4辆撒料车，18栋产羔圈的通风提升改造及加装羔羊养殖设施，地沟建设及配套电缆购置。</w:t>
            </w:r>
          </w:p>
        </w:tc>
      </w:tr>
      <w:tr w14:paraId="2FFD42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898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39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32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1E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820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B4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0D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29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4AE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C0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27B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220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C8EB8">
            <w:pPr>
              <w:jc w:val="center"/>
            </w:pPr>
            <w:r>
              <w:rPr>
                <w:rFonts w:ascii="宋体" w:hAnsi="宋体" w:eastAsia="宋体"/>
                <w:sz w:val="16"/>
              </w:rPr>
              <w:t>偏差原因分析及改进措施</w:t>
            </w:r>
          </w:p>
        </w:tc>
      </w:tr>
      <w:tr w14:paraId="60D33A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8A1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4EDE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DFE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D52B">
            <w:pPr>
              <w:jc w:val="center"/>
            </w:pPr>
            <w:r>
              <w:rPr>
                <w:rFonts w:ascii="宋体" w:hAnsi="宋体" w:eastAsia="宋体"/>
                <w:sz w:val="16"/>
              </w:rPr>
              <w:t>采购撒料车数量（≥**辆）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A696">
            <w:pPr>
              <w:jc w:val="center"/>
            </w:pPr>
            <w:r>
              <w:rPr>
                <w:rFonts w:ascii="宋体" w:hAnsi="宋体" w:eastAsia="宋体"/>
                <w:sz w:val="16"/>
              </w:rPr>
              <w:t>&gt;=4辆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D9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D994">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02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F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6A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7D45">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23A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7B374">
            <w:pPr>
              <w:jc w:val="center"/>
            </w:pPr>
          </w:p>
        </w:tc>
      </w:tr>
      <w:tr w14:paraId="6D03D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36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D3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123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FDA9">
            <w:pPr>
              <w:jc w:val="center"/>
            </w:pPr>
            <w:r>
              <w:rPr>
                <w:rFonts w:ascii="宋体" w:hAnsi="宋体" w:eastAsia="宋体"/>
                <w:sz w:val="16"/>
              </w:rPr>
              <w:t>提升改造及加装产羔圈的通风羔</w:t>
            </w:r>
            <w:r>
              <w:rPr>
                <w:rFonts w:hint="eastAsia" w:ascii="宋体" w:hAnsi="宋体"/>
                <w:sz w:val="16"/>
                <w:lang w:eastAsia="zh-CN"/>
              </w:rPr>
              <w:t>养殖</w:t>
            </w:r>
            <w:r>
              <w:rPr>
                <w:rFonts w:ascii="宋体" w:hAnsi="宋体" w:eastAsia="宋体"/>
                <w:sz w:val="16"/>
              </w:rPr>
              <w:t>设施数量（≥**栋）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5F0C">
            <w:pPr>
              <w:jc w:val="center"/>
            </w:pPr>
            <w:r>
              <w:rPr>
                <w:rFonts w:ascii="宋体" w:hAnsi="宋体" w:eastAsia="宋体"/>
                <w:sz w:val="16"/>
              </w:rPr>
              <w:t>&gt;=18栋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0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1BB6">
            <w:pPr>
              <w:jc w:val="center"/>
            </w:pPr>
            <w:r>
              <w:rPr>
                <w:rFonts w:ascii="宋体" w:hAnsi="宋体" w:eastAsia="宋体"/>
                <w:sz w:val="16"/>
              </w:rPr>
              <w:t>18栋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F0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B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CA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9977">
            <w:pPr>
              <w:jc w:val="center"/>
            </w:pPr>
            <w:r>
              <w:rPr>
                <w:rFonts w:ascii="宋体" w:hAnsi="宋体" w:eastAsia="宋体"/>
                <w:sz w:val="16"/>
              </w:rPr>
              <w:t>=18栋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6D2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9A007">
            <w:pPr>
              <w:jc w:val="center"/>
            </w:pPr>
          </w:p>
        </w:tc>
      </w:tr>
      <w:tr w14:paraId="73793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F6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E3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588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BD3B">
            <w:pPr>
              <w:jc w:val="center"/>
            </w:pPr>
            <w:r>
              <w:rPr>
                <w:rFonts w:ascii="宋体" w:hAnsi="宋体" w:eastAsia="宋体"/>
                <w:sz w:val="16"/>
              </w:rPr>
              <w:t>地沟建设及配套电缆购置（≥**项）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5AE5">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B3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8AD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25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DE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A2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32B7">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6D7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FC1F2">
            <w:pPr>
              <w:jc w:val="center"/>
            </w:pPr>
          </w:p>
        </w:tc>
      </w:tr>
      <w:tr w14:paraId="40EFD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BA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318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4A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2D63">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57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25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83FF">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0F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B08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A9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3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3E9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D6CC0">
            <w:pPr>
              <w:jc w:val="center"/>
            </w:pPr>
          </w:p>
        </w:tc>
      </w:tr>
      <w:tr w14:paraId="0061A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493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0AC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0A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A871">
            <w:pPr>
              <w:jc w:val="center"/>
            </w:pPr>
            <w:r>
              <w:rPr>
                <w:rFonts w:ascii="宋体" w:hAnsi="宋体" w:eastAsia="宋体"/>
                <w:sz w:val="16"/>
              </w:rPr>
              <w:t>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9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6D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B1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72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AF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6F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8E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19E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80EBA">
            <w:pPr>
              <w:jc w:val="center"/>
            </w:pPr>
          </w:p>
        </w:tc>
      </w:tr>
      <w:tr w14:paraId="10BA7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D0C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D836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E18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449E">
            <w:pPr>
              <w:jc w:val="center"/>
            </w:pPr>
            <w:r>
              <w:rPr>
                <w:rFonts w:ascii="宋体" w:hAnsi="宋体" w:eastAsia="宋体"/>
                <w:sz w:val="16"/>
              </w:rPr>
              <w:t>工程投资（**万元）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F002">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7B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B7F4">
            <w:pPr>
              <w:jc w:val="center"/>
            </w:pPr>
            <w:r>
              <w:rPr>
                <w:rFonts w:ascii="宋体" w:hAnsi="宋体" w:eastAsia="宋体"/>
                <w:sz w:val="16"/>
              </w:rPr>
              <w: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36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6B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01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04CC">
            <w:pPr>
              <w:jc w:val="center"/>
            </w:pPr>
            <w:r>
              <w:rPr>
                <w:rFonts w:ascii="宋体" w:hAnsi="宋体" w:eastAsia="宋体"/>
                <w:sz w:val="16"/>
              </w:rPr>
              <w:t>=120.68万元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708D">
            <w:pPr>
              <w:jc w:val="center"/>
            </w:pPr>
            <w:r>
              <w:rPr>
                <w:rFonts w:ascii="宋体" w:hAnsi="宋体" w:eastAsia="宋体"/>
                <w:sz w:val="16"/>
              </w:rPr>
              <w:t>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25F64">
            <w:pPr>
              <w:jc w:val="center"/>
            </w:pPr>
            <w:r>
              <w:rPr>
                <w:rFonts w:ascii="宋体" w:hAnsi="宋体" w:eastAsia="宋体"/>
                <w:sz w:val="16"/>
              </w:rPr>
              <w:t>偏差原因：实际审定投资123.68万元。改进措施：精确目标设置</w:t>
            </w:r>
          </w:p>
        </w:tc>
      </w:tr>
      <w:tr w14:paraId="50263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E7B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9D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387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378A">
            <w:pPr>
              <w:jc w:val="center"/>
            </w:pPr>
            <w:r>
              <w:rPr>
                <w:rFonts w:ascii="宋体" w:hAnsi="宋体" w:eastAsia="宋体"/>
                <w:sz w:val="16"/>
              </w:rPr>
              <w:t>前期费投资（**万元）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D699">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63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1535">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C4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FB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EE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080E">
            <w:pPr>
              <w:jc w:val="center"/>
            </w:pPr>
            <w:r>
              <w:rPr>
                <w:rFonts w:ascii="宋体" w:hAnsi="宋体" w:eastAsia="宋体"/>
                <w:sz w:val="16"/>
              </w:rPr>
              <w:t>=15.52万元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D91B">
            <w:pPr>
              <w:jc w:val="center"/>
            </w:pPr>
            <w:r>
              <w:rPr>
                <w:rFonts w:ascii="宋体" w:hAnsi="宋体" w:eastAsia="宋体"/>
                <w:sz w:val="16"/>
              </w:rPr>
              <w:t>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F9E83">
            <w:pPr>
              <w:jc w:val="center"/>
            </w:pPr>
            <w:r>
              <w:rPr>
                <w:rFonts w:ascii="宋体" w:hAnsi="宋体" w:eastAsia="宋体"/>
                <w:sz w:val="16"/>
              </w:rPr>
              <w:t>偏差原因：实际审定投资123.68万元。改进措施：精确目标设置</w:t>
            </w:r>
          </w:p>
        </w:tc>
      </w:tr>
      <w:tr w14:paraId="22E05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72D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31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17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A2FF">
            <w:pPr>
              <w:jc w:val="center"/>
            </w:pPr>
            <w:r>
              <w:rPr>
                <w:rFonts w:ascii="宋体" w:hAnsi="宋体" w:eastAsia="宋体"/>
                <w:sz w:val="16"/>
              </w:rPr>
              <w:t>完善养殖基础，弥补工程建设缺陷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C126">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96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068B">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53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4C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F5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03D6">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CAD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0E8AB">
            <w:pPr>
              <w:jc w:val="center"/>
            </w:pPr>
          </w:p>
        </w:tc>
      </w:tr>
      <w:tr w14:paraId="4C1A38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C1B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FC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10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7425">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FA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9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F1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DE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23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CA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CD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E0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9DE1F">
            <w:pPr>
              <w:jc w:val="center"/>
            </w:pPr>
            <w:r>
              <w:rPr>
                <w:rFonts w:ascii="宋体" w:hAnsi="宋体" w:eastAsia="宋体"/>
                <w:sz w:val="16"/>
              </w:rPr>
              <w:t>偏差原因：项目实施效果较好，满意度较高。</w:t>
            </w:r>
          </w:p>
        </w:tc>
      </w:tr>
      <w:tr w14:paraId="4AC6335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7679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F62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D66EC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E0CE">
            <w:pPr>
              <w:jc w:val="center"/>
            </w:pPr>
            <w:r>
              <w:rPr>
                <w:rFonts w:ascii="宋体" w:hAnsi="宋体" w:eastAsia="宋体"/>
                <w:sz w:val="16"/>
              </w:rPr>
              <w:t>90.31分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81C0E0B"/>
        </w:tc>
      </w:tr>
    </w:tbl>
    <w:p w14:paraId="6F7C8D5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D034C30">
        <w:tblPrEx>
          <w:tblCellMar>
            <w:top w:w="0" w:type="dxa"/>
            <w:left w:w="108" w:type="dxa"/>
            <w:bottom w:w="0" w:type="dxa"/>
            <w:right w:w="108" w:type="dxa"/>
          </w:tblCellMar>
        </w:tblPrEx>
        <w:tc>
          <w:tcPr>
            <w:tcW w:w="8848" w:type="dxa"/>
            <w:gridSpan w:val="14"/>
            <w:vAlign w:val="center"/>
          </w:tcPr>
          <w:p w14:paraId="12AAFEFD">
            <w:pPr>
              <w:jc w:val="center"/>
            </w:pPr>
            <w:r>
              <w:rPr>
                <w:rFonts w:ascii="宋体" w:hAnsi="宋体" w:eastAsia="宋体"/>
                <w:sz w:val="24"/>
              </w:rPr>
              <w:t>项目支出绩效自评表</w:t>
            </w:r>
          </w:p>
        </w:tc>
      </w:tr>
      <w:tr w14:paraId="0268C8C5">
        <w:tblPrEx>
          <w:tblCellMar>
            <w:top w:w="0" w:type="dxa"/>
            <w:left w:w="108" w:type="dxa"/>
            <w:bottom w:w="0" w:type="dxa"/>
            <w:right w:w="108" w:type="dxa"/>
          </w:tblCellMar>
        </w:tblPrEx>
        <w:tc>
          <w:tcPr>
            <w:tcW w:w="8848" w:type="dxa"/>
            <w:gridSpan w:val="14"/>
            <w:vAlign w:val="center"/>
          </w:tcPr>
          <w:p w14:paraId="754F373E">
            <w:pPr>
              <w:jc w:val="center"/>
            </w:pPr>
            <w:r>
              <w:rPr>
                <w:rFonts w:ascii="宋体" w:hAnsi="宋体" w:eastAsia="宋体"/>
                <w:sz w:val="24"/>
              </w:rPr>
              <w:t>(2024年度)</w:t>
            </w:r>
          </w:p>
        </w:tc>
      </w:tr>
      <w:tr w14:paraId="13F99E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8F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E5EE51">
            <w:pPr>
              <w:jc w:val="center"/>
            </w:pPr>
            <w:r>
              <w:rPr>
                <w:rFonts w:ascii="宋体" w:hAnsi="宋体" w:eastAsia="宋体"/>
                <w:sz w:val="16"/>
              </w:rPr>
              <w:t>喀什地区现代农业（肉羊）和喀什地区一市四县带动农户养殖喀什黑鸡项目基础设施配套项目</w:t>
            </w:r>
          </w:p>
        </w:tc>
      </w:tr>
      <w:tr w14:paraId="29C6F3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507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0561F1">
            <w:pPr>
              <w:jc w:val="center"/>
            </w:pPr>
            <w:r>
              <w:rPr>
                <w:rFonts w:ascii="宋体" w:hAnsi="宋体" w:eastAsia="宋体"/>
                <w:sz w:val="16"/>
              </w:rPr>
              <w:t>英吉沙县自然资源局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A2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E1C676">
            <w:pPr>
              <w:jc w:val="center"/>
            </w:pPr>
            <w:r>
              <w:rPr>
                <w:rFonts w:ascii="宋体" w:hAnsi="宋体" w:eastAsia="宋体"/>
                <w:sz w:val="16"/>
              </w:rPr>
              <w:t>英吉沙县畜牧兽医局</w:t>
            </w:r>
          </w:p>
        </w:tc>
      </w:tr>
      <w:tr w14:paraId="2D2CDD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DE7A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3CC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050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175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5B1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FCD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3ED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11E2">
            <w:pPr>
              <w:jc w:val="center"/>
            </w:pPr>
            <w:r>
              <w:rPr>
                <w:rFonts w:ascii="宋体" w:hAnsi="宋体" w:eastAsia="宋体"/>
                <w:sz w:val="16"/>
              </w:rPr>
              <w:t>得分</w:t>
            </w:r>
          </w:p>
        </w:tc>
      </w:tr>
      <w:tr w14:paraId="1381E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D0D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E32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AF977">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0F17E">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0642D">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408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E7D7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49E5">
            <w:pPr>
              <w:jc w:val="center"/>
            </w:pPr>
            <w:r>
              <w:rPr>
                <w:rFonts w:ascii="宋体" w:hAnsi="宋体" w:eastAsia="宋体"/>
                <w:sz w:val="16"/>
              </w:rPr>
              <w:t>10.00分</w:t>
            </w:r>
          </w:p>
        </w:tc>
      </w:tr>
      <w:tr w14:paraId="64743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E1F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081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C02BF">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ABEAB">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887D6">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D8F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4CF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74FE">
            <w:pPr>
              <w:jc w:val="center"/>
            </w:pPr>
            <w:r>
              <w:rPr>
                <w:rFonts w:ascii="宋体" w:hAnsi="宋体" w:eastAsia="宋体"/>
                <w:sz w:val="16"/>
              </w:rPr>
              <w:t>—</w:t>
            </w:r>
          </w:p>
        </w:tc>
      </w:tr>
      <w:tr w14:paraId="09B87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751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8CF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CA5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2FD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19E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5E5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D45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8883">
            <w:pPr>
              <w:jc w:val="center"/>
            </w:pPr>
            <w:r>
              <w:rPr>
                <w:rFonts w:ascii="宋体" w:hAnsi="宋体" w:eastAsia="宋体"/>
                <w:sz w:val="16"/>
              </w:rPr>
              <w:t>—</w:t>
            </w:r>
          </w:p>
        </w:tc>
      </w:tr>
      <w:tr w14:paraId="196D94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4C28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9CE6D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8470BA">
            <w:pPr>
              <w:jc w:val="center"/>
            </w:pPr>
            <w:r>
              <w:rPr>
                <w:rFonts w:ascii="宋体" w:hAnsi="宋体" w:eastAsia="宋体"/>
                <w:sz w:val="16"/>
              </w:rPr>
              <w:t>实际完成情况</w:t>
            </w:r>
          </w:p>
        </w:tc>
      </w:tr>
      <w:tr w14:paraId="2F7F2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ACF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FB1495">
            <w:pPr>
              <w:jc w:val="both"/>
            </w:pPr>
            <w:r>
              <w:rPr>
                <w:rFonts w:ascii="宋体" w:hAnsi="宋体" w:eastAsia="宋体"/>
                <w:sz w:val="16"/>
              </w:rPr>
              <w:t>该项目计划投入资金1100万元，用于拨付喀什地区一市四县带动农户养殖喀什黑鸡项目基础设施配套（供水工程）施工费用1100万元，该项目的实施，确保喀什地区现代农业喀什肉羊和喀什黑鸡产业园正常运营，有效改善养殖基地生活、生产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EEE41C">
            <w:pPr>
              <w:jc w:val="both"/>
            </w:pPr>
            <w:r>
              <w:rPr>
                <w:rFonts w:hint="eastAsia" w:ascii="宋体" w:hAnsi="宋体"/>
                <w:sz w:val="16"/>
                <w:lang w:eastAsia="zh-CN"/>
              </w:rPr>
              <w:t>截至</w:t>
            </w:r>
            <w:r>
              <w:rPr>
                <w:rFonts w:ascii="宋体" w:hAnsi="宋体" w:eastAsia="宋体"/>
                <w:sz w:val="16"/>
              </w:rPr>
              <w:t>2024年12月31日，已拨付喀什地区一市四县带动农户养殖喀什黑鸡项目基础设施配套（供水工程）施工费用1100万元，确保喀什地区现代农业喀什肉羊和喀什黑鸡产业园正常运营，有效改善养殖基地生活、生产条件。</w:t>
            </w:r>
          </w:p>
        </w:tc>
      </w:tr>
      <w:tr w14:paraId="1EEE3D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44E6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E0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EC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CF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6EC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92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905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BA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B2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91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5C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A8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980FE">
            <w:pPr>
              <w:jc w:val="center"/>
            </w:pPr>
            <w:r>
              <w:rPr>
                <w:rFonts w:ascii="宋体" w:hAnsi="宋体" w:eastAsia="宋体"/>
                <w:sz w:val="16"/>
              </w:rPr>
              <w:t>偏差原因分析及改进措施</w:t>
            </w:r>
          </w:p>
        </w:tc>
      </w:tr>
      <w:tr w14:paraId="1FD801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1A9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66A8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60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9C4D">
            <w:pPr>
              <w:jc w:val="center"/>
            </w:pPr>
            <w:r>
              <w:rPr>
                <w:rFonts w:ascii="宋体" w:hAnsi="宋体" w:eastAsia="宋体"/>
                <w:sz w:val="16"/>
              </w:rPr>
              <w:t>拨付数量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B428">
            <w:pPr>
              <w:jc w:val="center"/>
            </w:pPr>
            <w:r>
              <w:rPr>
                <w:rFonts w:ascii="宋体" w:hAnsi="宋体" w:eastAsia="宋体"/>
                <w:sz w:val="16"/>
              </w:rPr>
              <w:t>&gt;=2笔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E83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8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D1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5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865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42E4">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754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1C17C">
            <w:pPr>
              <w:jc w:val="center"/>
            </w:pPr>
          </w:p>
        </w:tc>
      </w:tr>
      <w:tr w14:paraId="2B6F6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A84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820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955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8ABA">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03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E1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D6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20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AC0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25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56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BCC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9822B">
            <w:pPr>
              <w:jc w:val="center"/>
            </w:pPr>
          </w:p>
        </w:tc>
      </w:tr>
      <w:tr w14:paraId="590F7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DD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A7B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139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B6BA">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A1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2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E9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C5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5F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AD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ED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9CE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656AE">
            <w:pPr>
              <w:jc w:val="center"/>
            </w:pPr>
          </w:p>
        </w:tc>
      </w:tr>
      <w:tr w14:paraId="2FB38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ED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692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412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2136">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79585">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82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03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46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1D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A5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63A5">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815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1F54D">
            <w:pPr>
              <w:jc w:val="center"/>
            </w:pPr>
          </w:p>
        </w:tc>
      </w:tr>
      <w:tr w14:paraId="21E29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5F4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1B4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207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A4F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C9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4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EA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8E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3D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DA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D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0FF7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21DB5">
            <w:pPr>
              <w:jc w:val="center"/>
            </w:pPr>
          </w:p>
        </w:tc>
      </w:tr>
      <w:tr w14:paraId="1ACA0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0F1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8D2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4E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A030">
            <w:pPr>
              <w:jc w:val="center"/>
            </w:pPr>
            <w:r>
              <w:rPr>
                <w:rFonts w:ascii="宋体" w:hAnsi="宋体" w:eastAsia="宋体"/>
                <w:sz w:val="16"/>
              </w:rPr>
              <w:t>施工费用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DF44">
            <w:pPr>
              <w:jc w:val="center"/>
            </w:pPr>
            <w:r>
              <w:rPr>
                <w:rFonts w:ascii="宋体" w:hAnsi="宋体" w:eastAsia="宋体"/>
                <w:sz w:val="16"/>
              </w:rPr>
              <w:t>&lt;=1100万元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F5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2F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E9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AD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A5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B26A">
            <w:pPr>
              <w:jc w:val="center"/>
            </w:pPr>
            <w:r>
              <w:rPr>
                <w:rFonts w:ascii="宋体" w:hAnsi="宋体" w:eastAsia="宋体"/>
                <w:sz w:val="16"/>
              </w:rPr>
              <w:t>=1100万元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1A3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9CF2F">
            <w:pPr>
              <w:jc w:val="center"/>
            </w:pPr>
          </w:p>
        </w:tc>
      </w:tr>
      <w:tr w14:paraId="194D4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D7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3D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C4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A2B3">
            <w:pPr>
              <w:jc w:val="center"/>
            </w:pPr>
            <w:r>
              <w:rPr>
                <w:rFonts w:ascii="宋体" w:hAnsi="宋体" w:eastAsia="宋体"/>
                <w:sz w:val="16"/>
              </w:rPr>
              <w:t>确保项目建设取得实际进展，早日达到符合运营要求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92D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DD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39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41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0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4E2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E5D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01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4D4DC">
            <w:pPr>
              <w:jc w:val="center"/>
            </w:pPr>
          </w:p>
        </w:tc>
      </w:tr>
      <w:tr w14:paraId="26969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087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4F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47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BEDE">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A2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ED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53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42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4C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AE9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74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C0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280DB">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7EF0391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50433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54A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E439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C51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1590458"/>
        </w:tc>
      </w:tr>
    </w:tbl>
    <w:p w14:paraId="39CB456C">
      <w:r>
        <w:br w:type="page"/>
      </w:r>
    </w:p>
    <w:tbl>
      <w:tblPr>
        <w:tblStyle w:val="9"/>
        <w:tblW w:w="0" w:type="auto"/>
        <w:tblInd w:w="0" w:type="dxa"/>
        <w:tblLayout w:type="autofit"/>
        <w:tblCellMar>
          <w:top w:w="0" w:type="dxa"/>
          <w:left w:w="108" w:type="dxa"/>
          <w:bottom w:w="0" w:type="dxa"/>
          <w:right w:w="108" w:type="dxa"/>
        </w:tblCellMar>
      </w:tblPr>
      <w:tblGrid>
        <w:gridCol w:w="612"/>
        <w:gridCol w:w="579"/>
        <w:gridCol w:w="579"/>
        <w:gridCol w:w="612"/>
        <w:gridCol w:w="936"/>
        <w:gridCol w:w="579"/>
        <w:gridCol w:w="776"/>
        <w:gridCol w:w="596"/>
        <w:gridCol w:w="579"/>
        <w:gridCol w:w="579"/>
        <w:gridCol w:w="856"/>
        <w:gridCol w:w="632"/>
        <w:gridCol w:w="515"/>
        <w:gridCol w:w="630"/>
      </w:tblGrid>
      <w:tr w14:paraId="7BF985E1">
        <w:tblPrEx>
          <w:tblCellMar>
            <w:top w:w="0" w:type="dxa"/>
            <w:left w:w="108" w:type="dxa"/>
            <w:bottom w:w="0" w:type="dxa"/>
            <w:right w:w="108" w:type="dxa"/>
          </w:tblCellMar>
        </w:tblPrEx>
        <w:tc>
          <w:tcPr>
            <w:tcW w:w="8848" w:type="dxa"/>
            <w:gridSpan w:val="14"/>
            <w:vAlign w:val="center"/>
          </w:tcPr>
          <w:p w14:paraId="423FB32E">
            <w:pPr>
              <w:jc w:val="center"/>
            </w:pPr>
            <w:r>
              <w:rPr>
                <w:rFonts w:ascii="宋体" w:hAnsi="宋体" w:eastAsia="宋体"/>
                <w:sz w:val="24"/>
              </w:rPr>
              <w:t>项目支出绩效自评表</w:t>
            </w:r>
          </w:p>
        </w:tc>
      </w:tr>
      <w:tr w14:paraId="7520736E">
        <w:tblPrEx>
          <w:tblCellMar>
            <w:top w:w="0" w:type="dxa"/>
            <w:left w:w="108" w:type="dxa"/>
            <w:bottom w:w="0" w:type="dxa"/>
            <w:right w:w="108" w:type="dxa"/>
          </w:tblCellMar>
        </w:tblPrEx>
        <w:tc>
          <w:tcPr>
            <w:tcW w:w="8848" w:type="dxa"/>
            <w:gridSpan w:val="14"/>
            <w:vAlign w:val="center"/>
          </w:tcPr>
          <w:p w14:paraId="27005F97">
            <w:pPr>
              <w:jc w:val="center"/>
            </w:pPr>
            <w:r>
              <w:rPr>
                <w:rFonts w:ascii="宋体" w:hAnsi="宋体" w:eastAsia="宋体"/>
                <w:sz w:val="24"/>
              </w:rPr>
              <w:t>(2024年度)</w:t>
            </w:r>
          </w:p>
        </w:tc>
      </w:tr>
      <w:tr w14:paraId="3AB7B7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93D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8ADECB">
            <w:pPr>
              <w:jc w:val="center"/>
            </w:pPr>
            <w:r>
              <w:rPr>
                <w:rFonts w:ascii="宋体" w:hAnsi="宋体" w:eastAsia="宋体"/>
                <w:sz w:val="16"/>
              </w:rPr>
              <w:t>喀什地区肉牛全产业链基地建设项目</w:t>
            </w:r>
            <w:r>
              <w:rPr>
                <w:rFonts w:hint="eastAsia" w:ascii="宋体" w:hAnsi="宋体"/>
                <w:sz w:val="16"/>
                <w:lang w:eastAsia="zh-CN"/>
              </w:rPr>
              <w:t>－</w:t>
            </w:r>
            <w:r>
              <w:rPr>
                <w:rFonts w:ascii="宋体" w:hAnsi="宋体" w:eastAsia="宋体"/>
                <w:sz w:val="16"/>
              </w:rPr>
              <w:t>英吉沙县（一期）草原征占用费项目</w:t>
            </w:r>
          </w:p>
        </w:tc>
      </w:tr>
      <w:tr w14:paraId="7F7727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A0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8E1534">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2C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4E38F7">
            <w:pPr>
              <w:jc w:val="center"/>
            </w:pPr>
            <w:r>
              <w:rPr>
                <w:rFonts w:ascii="宋体" w:hAnsi="宋体" w:eastAsia="宋体"/>
                <w:sz w:val="16"/>
              </w:rPr>
              <w:t>英吉沙县畜牧兽医局</w:t>
            </w:r>
          </w:p>
        </w:tc>
      </w:tr>
      <w:tr w14:paraId="6B3630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D0B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19E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C7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BE9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387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A9F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5E2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2444">
            <w:pPr>
              <w:jc w:val="center"/>
            </w:pPr>
            <w:r>
              <w:rPr>
                <w:rFonts w:ascii="宋体" w:hAnsi="宋体" w:eastAsia="宋体"/>
                <w:sz w:val="16"/>
              </w:rPr>
              <w:t>得分</w:t>
            </w:r>
          </w:p>
        </w:tc>
      </w:tr>
      <w:tr w14:paraId="50031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45E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C6F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F82E5">
            <w:pPr>
              <w:jc w:val="center"/>
            </w:pPr>
            <w:r>
              <w:rPr>
                <w:rFonts w:ascii="宋体" w:hAnsi="宋体" w:eastAsia="宋体"/>
                <w:sz w:val="16"/>
              </w:rPr>
              <w:t>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B0A1C">
            <w:pPr>
              <w:jc w:val="center"/>
            </w:pPr>
            <w:r>
              <w:rPr>
                <w:rFonts w:ascii="宋体" w:hAnsi="宋体" w:eastAsia="宋体"/>
                <w:sz w:val="16"/>
              </w:rPr>
              <w:t>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6E128">
            <w:pPr>
              <w:jc w:val="center"/>
            </w:pPr>
            <w:r>
              <w:rPr>
                <w:rFonts w:ascii="宋体" w:hAnsi="宋体" w:eastAsia="宋体"/>
                <w:sz w:val="16"/>
              </w:rPr>
              <w:t>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A42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92A9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1F9D">
            <w:pPr>
              <w:jc w:val="center"/>
            </w:pPr>
            <w:r>
              <w:rPr>
                <w:rFonts w:ascii="宋体" w:hAnsi="宋体" w:eastAsia="宋体"/>
                <w:sz w:val="16"/>
              </w:rPr>
              <w:t>10.00分</w:t>
            </w:r>
          </w:p>
        </w:tc>
      </w:tr>
      <w:tr w14:paraId="301BD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230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6CF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AA2AC">
            <w:pPr>
              <w:jc w:val="center"/>
            </w:pPr>
            <w:r>
              <w:rPr>
                <w:rFonts w:ascii="宋体" w:hAnsi="宋体" w:eastAsia="宋体"/>
                <w:sz w:val="16"/>
              </w:rPr>
              <w:t>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FCFC3">
            <w:pPr>
              <w:jc w:val="center"/>
            </w:pPr>
            <w:r>
              <w:rPr>
                <w:rFonts w:ascii="宋体" w:hAnsi="宋体" w:eastAsia="宋体"/>
                <w:sz w:val="16"/>
              </w:rPr>
              <w:t>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3F9FB">
            <w:pPr>
              <w:jc w:val="center"/>
            </w:pPr>
            <w:r>
              <w:rPr>
                <w:rFonts w:ascii="宋体" w:hAnsi="宋体" w:eastAsia="宋体"/>
                <w:sz w:val="16"/>
              </w:rPr>
              <w:t>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633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94B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BCA7">
            <w:pPr>
              <w:jc w:val="center"/>
            </w:pPr>
            <w:r>
              <w:rPr>
                <w:rFonts w:ascii="宋体" w:hAnsi="宋体" w:eastAsia="宋体"/>
                <w:sz w:val="16"/>
              </w:rPr>
              <w:t>—</w:t>
            </w:r>
          </w:p>
        </w:tc>
      </w:tr>
      <w:tr w14:paraId="02914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4F0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845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08E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461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3ED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6B8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C31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3D15">
            <w:pPr>
              <w:jc w:val="center"/>
            </w:pPr>
            <w:r>
              <w:rPr>
                <w:rFonts w:ascii="宋体" w:hAnsi="宋体" w:eastAsia="宋体"/>
                <w:sz w:val="16"/>
              </w:rPr>
              <w:t>—</w:t>
            </w:r>
          </w:p>
        </w:tc>
      </w:tr>
      <w:tr w14:paraId="19230B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1643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5C5D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3CA377">
            <w:pPr>
              <w:jc w:val="center"/>
            </w:pPr>
            <w:r>
              <w:rPr>
                <w:rFonts w:ascii="宋体" w:hAnsi="宋体" w:eastAsia="宋体"/>
                <w:sz w:val="16"/>
              </w:rPr>
              <w:t>实际完成情况</w:t>
            </w:r>
          </w:p>
        </w:tc>
      </w:tr>
      <w:tr w14:paraId="506AA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F89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D3E25">
            <w:pPr>
              <w:jc w:val="both"/>
            </w:pPr>
            <w:r>
              <w:rPr>
                <w:rFonts w:ascii="宋体" w:hAnsi="宋体" w:eastAsia="宋体"/>
                <w:sz w:val="16"/>
              </w:rPr>
              <w:t>该项目计划投入资金5.792738万元，缴纳喀什地区</w:t>
            </w:r>
            <w:r>
              <w:rPr>
                <w:rFonts w:hint="eastAsia" w:ascii="宋体" w:hAnsi="宋体"/>
                <w:sz w:val="16"/>
                <w:lang w:eastAsia="zh-CN"/>
              </w:rPr>
              <w:t>肉牛</w:t>
            </w:r>
            <w:r>
              <w:rPr>
                <w:rFonts w:ascii="宋体" w:hAnsi="宋体" w:eastAsia="宋体"/>
                <w:sz w:val="16"/>
              </w:rPr>
              <w:t>产业基地建设项目—英吉沙县（一期）草原征占用费，确保办结林草地审批手续。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F3406A">
            <w:pPr>
              <w:jc w:val="both"/>
            </w:pPr>
            <w:r>
              <w:rPr>
                <w:rFonts w:hint="eastAsia" w:ascii="宋体" w:hAnsi="宋体"/>
                <w:sz w:val="16"/>
                <w:lang w:eastAsia="zh-CN"/>
              </w:rPr>
              <w:t>截至</w:t>
            </w:r>
            <w:r>
              <w:rPr>
                <w:rFonts w:ascii="宋体" w:hAnsi="宋体" w:eastAsia="宋体"/>
                <w:sz w:val="16"/>
              </w:rPr>
              <w:t>2024年12月25日，已到位资金5.792738万元，已向疏勒县缴纳草地补偿费和安置补助费5.169863万元，向疏勒县税务局缴纳6228.75元草原植被恢复费。</w:t>
            </w:r>
          </w:p>
        </w:tc>
      </w:tr>
      <w:tr w14:paraId="430E6A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359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6E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29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1A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B25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98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03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04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AD6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27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3C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2A4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03480">
            <w:pPr>
              <w:jc w:val="center"/>
            </w:pPr>
            <w:r>
              <w:rPr>
                <w:rFonts w:ascii="宋体" w:hAnsi="宋体" w:eastAsia="宋体"/>
                <w:sz w:val="16"/>
              </w:rPr>
              <w:t>偏差原因分析及改进措施</w:t>
            </w:r>
          </w:p>
        </w:tc>
      </w:tr>
      <w:tr w14:paraId="09D6B8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27D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69B7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DF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5291">
            <w:pPr>
              <w:jc w:val="center"/>
            </w:pPr>
            <w:r>
              <w:rPr>
                <w:rFonts w:ascii="宋体" w:hAnsi="宋体" w:eastAsia="宋体"/>
                <w:sz w:val="16"/>
              </w:rPr>
              <w:t>缴费补偿费用数量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5718">
            <w:pPr>
              <w:jc w:val="center"/>
            </w:pPr>
            <w:r>
              <w:rPr>
                <w:rFonts w:ascii="宋体" w:hAnsi="宋体" w:eastAsia="宋体"/>
                <w:sz w:val="16"/>
              </w:rPr>
              <w:t>&gt;=2笔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57D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7B86">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AC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40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9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36AE">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2BC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8D9BB">
            <w:pPr>
              <w:jc w:val="center"/>
            </w:pPr>
          </w:p>
        </w:tc>
      </w:tr>
      <w:tr w14:paraId="44CEE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7A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F5B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F631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2D73">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51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C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EF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0C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DF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93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C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687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AF541">
            <w:pPr>
              <w:jc w:val="center"/>
            </w:pPr>
          </w:p>
        </w:tc>
      </w:tr>
      <w:tr w14:paraId="1CD82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0E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84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21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D4F6">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55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B5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7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BC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F2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1B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C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2D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236EA">
            <w:pPr>
              <w:jc w:val="center"/>
            </w:pPr>
          </w:p>
        </w:tc>
      </w:tr>
      <w:tr w14:paraId="11602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88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6BF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6FE9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032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039C">
            <w:pPr>
              <w:jc w:val="center"/>
            </w:pPr>
            <w:r>
              <w:rPr>
                <w:rFonts w:ascii="宋体" w:hAnsi="宋体" w:eastAsia="宋体"/>
                <w:sz w:val="16"/>
              </w:rPr>
              <w:t>2024年3月30日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7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D3F6">
            <w:pPr>
              <w:jc w:val="center"/>
            </w:pPr>
            <w:r>
              <w:rPr>
                <w:rFonts w:ascii="宋体" w:hAnsi="宋体" w:eastAsia="宋体"/>
                <w:sz w:val="16"/>
              </w:rPr>
              <w:t>2024年3月30日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20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0B3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1A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56A6">
            <w:pPr>
              <w:jc w:val="center"/>
            </w:pPr>
            <w:r>
              <w:rPr>
                <w:rFonts w:ascii="宋体" w:hAnsi="宋体" w:eastAsia="宋体"/>
                <w:sz w:val="16"/>
              </w:rPr>
              <w:t>=2024年3月30日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DE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1220C">
            <w:pPr>
              <w:jc w:val="center"/>
            </w:pPr>
          </w:p>
        </w:tc>
      </w:tr>
      <w:tr w14:paraId="59E84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64A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94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82F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BBF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0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F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9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A4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F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3F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6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EF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D79A9">
            <w:pPr>
              <w:jc w:val="center"/>
            </w:pPr>
          </w:p>
        </w:tc>
      </w:tr>
      <w:tr w14:paraId="20520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E70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82A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3A5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ACA8">
            <w:pPr>
              <w:jc w:val="center"/>
            </w:pPr>
            <w:r>
              <w:rPr>
                <w:rFonts w:ascii="宋体" w:hAnsi="宋体" w:eastAsia="宋体"/>
                <w:sz w:val="16"/>
              </w:rPr>
              <w:t>草地补偿费和安置补助费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DF75">
            <w:pPr>
              <w:jc w:val="center"/>
            </w:pPr>
            <w:r>
              <w:rPr>
                <w:rFonts w:ascii="宋体" w:hAnsi="宋体" w:eastAsia="宋体"/>
                <w:sz w:val="16"/>
              </w:rPr>
              <w:t>&lt;=5.17万元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B9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B859">
            <w:pPr>
              <w:jc w:val="center"/>
            </w:pPr>
            <w:r>
              <w:rPr>
                <w:rFonts w:ascii="宋体" w:hAnsi="宋体" w:eastAsia="宋体"/>
                <w:sz w:val="16"/>
              </w:rPr>
              <w:t>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3E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4A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40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521E">
            <w:pPr>
              <w:jc w:val="center"/>
            </w:pPr>
            <w:r>
              <w:rPr>
                <w:rFonts w:ascii="宋体" w:hAnsi="宋体" w:eastAsia="宋体"/>
                <w:sz w:val="16"/>
              </w:rPr>
              <w:t>=5.17万元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0B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2FD9E">
            <w:pPr>
              <w:jc w:val="center"/>
            </w:pPr>
          </w:p>
        </w:tc>
      </w:tr>
      <w:tr w14:paraId="01D18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D0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91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C6E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863A">
            <w:pPr>
              <w:jc w:val="center"/>
            </w:pPr>
            <w:r>
              <w:rPr>
                <w:rFonts w:ascii="宋体" w:hAnsi="宋体" w:eastAsia="宋体"/>
                <w:sz w:val="16"/>
              </w:rPr>
              <w:t>草原植被恢复费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95CA">
            <w:pPr>
              <w:jc w:val="center"/>
            </w:pPr>
            <w:r>
              <w:rPr>
                <w:rFonts w:ascii="宋体" w:hAnsi="宋体" w:eastAsia="宋体"/>
                <w:sz w:val="16"/>
              </w:rPr>
              <w:t>&lt;=6228.75元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7B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9EB6">
            <w:pPr>
              <w:jc w:val="center"/>
            </w:pPr>
            <w:r>
              <w:rPr>
                <w:rFonts w:ascii="宋体" w:hAnsi="宋体" w:eastAsia="宋体"/>
                <w:sz w:val="16"/>
              </w:rPr>
              <w:t>6228.75元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DE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6A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10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1F88">
            <w:pPr>
              <w:jc w:val="center"/>
            </w:pPr>
            <w:r>
              <w:rPr>
                <w:rFonts w:ascii="宋体" w:hAnsi="宋体" w:eastAsia="宋体"/>
                <w:sz w:val="16"/>
              </w:rPr>
              <w:t>=6228.75元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55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B8554">
            <w:pPr>
              <w:jc w:val="center"/>
            </w:pPr>
          </w:p>
        </w:tc>
      </w:tr>
      <w:tr w14:paraId="5A77E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063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03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C4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7378">
            <w:pPr>
              <w:jc w:val="center"/>
            </w:pPr>
            <w:r>
              <w:rPr>
                <w:rFonts w:ascii="宋体" w:hAnsi="宋体" w:eastAsia="宋体"/>
                <w:sz w:val="16"/>
              </w:rPr>
              <w:t>确保项目建设取得实际进展，早日达到符合运营要求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416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2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AAB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C9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3D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3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F291">
            <w:pPr>
              <w:jc w:val="center"/>
            </w:pPr>
            <w:r>
              <w:rPr>
                <w:rFonts w:ascii="宋体" w:hAnsi="宋体" w:eastAsia="宋体"/>
                <w:sz w:val="16"/>
              </w:rPr>
              <w:t>有效保障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3FB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94164">
            <w:pPr>
              <w:jc w:val="center"/>
            </w:pPr>
          </w:p>
        </w:tc>
      </w:tr>
      <w:tr w14:paraId="74290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4D9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D1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B9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5BE5">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6D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0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C3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7A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FC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E1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6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63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FFAFF">
            <w:pPr>
              <w:jc w:val="center"/>
            </w:pPr>
            <w:r>
              <w:rPr>
                <w:rFonts w:ascii="宋体" w:hAnsi="宋体" w:eastAsia="宋体"/>
                <w:sz w:val="16"/>
              </w:rPr>
              <w:t>偏差原因：项目实施效果较好，满意度较高。</w:t>
            </w:r>
          </w:p>
        </w:tc>
      </w:tr>
      <w:tr w14:paraId="2EAA064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A6D7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8CA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B0FC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80C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10F215C"/>
        </w:tc>
      </w:tr>
    </w:tbl>
    <w:p w14:paraId="68891B33">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856"/>
        <w:gridCol w:w="617"/>
        <w:gridCol w:w="617"/>
        <w:gridCol w:w="622"/>
        <w:gridCol w:w="617"/>
        <w:gridCol w:w="617"/>
        <w:gridCol w:w="776"/>
        <w:gridCol w:w="632"/>
        <w:gridCol w:w="599"/>
        <w:gridCol w:w="632"/>
      </w:tblGrid>
      <w:tr w14:paraId="7C625CDE">
        <w:tblPrEx>
          <w:tblCellMar>
            <w:top w:w="0" w:type="dxa"/>
            <w:left w:w="108" w:type="dxa"/>
            <w:bottom w:w="0" w:type="dxa"/>
            <w:right w:w="108" w:type="dxa"/>
          </w:tblCellMar>
        </w:tblPrEx>
        <w:tc>
          <w:tcPr>
            <w:tcW w:w="8848" w:type="dxa"/>
            <w:gridSpan w:val="14"/>
            <w:vAlign w:val="center"/>
          </w:tcPr>
          <w:p w14:paraId="4F5D8145">
            <w:pPr>
              <w:jc w:val="center"/>
            </w:pPr>
            <w:r>
              <w:rPr>
                <w:rFonts w:ascii="宋体" w:hAnsi="宋体" w:eastAsia="宋体"/>
                <w:sz w:val="24"/>
              </w:rPr>
              <w:t>项目支出绩效自评表</w:t>
            </w:r>
          </w:p>
        </w:tc>
      </w:tr>
      <w:tr w14:paraId="63DB3059">
        <w:tblPrEx>
          <w:tblCellMar>
            <w:top w:w="0" w:type="dxa"/>
            <w:left w:w="108" w:type="dxa"/>
            <w:bottom w:w="0" w:type="dxa"/>
            <w:right w:w="108" w:type="dxa"/>
          </w:tblCellMar>
        </w:tblPrEx>
        <w:tc>
          <w:tcPr>
            <w:tcW w:w="8848" w:type="dxa"/>
            <w:gridSpan w:val="14"/>
            <w:vAlign w:val="center"/>
          </w:tcPr>
          <w:p w14:paraId="398008CA">
            <w:pPr>
              <w:jc w:val="center"/>
            </w:pPr>
            <w:r>
              <w:rPr>
                <w:rFonts w:ascii="宋体" w:hAnsi="宋体" w:eastAsia="宋体"/>
                <w:sz w:val="24"/>
              </w:rPr>
              <w:t>(2024年度)</w:t>
            </w:r>
          </w:p>
        </w:tc>
      </w:tr>
      <w:tr w14:paraId="319A57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B37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DD9478">
            <w:pPr>
              <w:jc w:val="center"/>
            </w:pPr>
            <w:r>
              <w:rPr>
                <w:rFonts w:ascii="宋体" w:hAnsi="宋体" w:eastAsia="宋体"/>
                <w:sz w:val="16"/>
              </w:rPr>
              <w:t>英吉沙县2022年中央农业生产发展“粮改饲”项目</w:t>
            </w:r>
          </w:p>
        </w:tc>
      </w:tr>
      <w:tr w14:paraId="050FCC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3A4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35858E">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E49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D58ABA">
            <w:pPr>
              <w:jc w:val="center"/>
            </w:pPr>
            <w:r>
              <w:rPr>
                <w:rFonts w:ascii="宋体" w:hAnsi="宋体" w:eastAsia="宋体"/>
                <w:sz w:val="16"/>
              </w:rPr>
              <w:t>英吉沙县畜牧兽医局</w:t>
            </w:r>
          </w:p>
        </w:tc>
      </w:tr>
      <w:tr w14:paraId="11D17E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86F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1E1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10A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2E1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DDD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743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55E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2557">
            <w:pPr>
              <w:jc w:val="center"/>
            </w:pPr>
            <w:r>
              <w:rPr>
                <w:rFonts w:ascii="宋体" w:hAnsi="宋体" w:eastAsia="宋体"/>
                <w:sz w:val="16"/>
              </w:rPr>
              <w:t>得分</w:t>
            </w:r>
          </w:p>
        </w:tc>
      </w:tr>
      <w:tr w14:paraId="44060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7EA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330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1C0B2">
            <w:pPr>
              <w:jc w:val="center"/>
            </w:pPr>
            <w:r>
              <w:rPr>
                <w:rFonts w:ascii="宋体" w:hAnsi="宋体" w:eastAsia="宋体"/>
                <w:sz w:val="16"/>
              </w:rPr>
              <w:t>12.06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C04AC">
            <w:pPr>
              <w:jc w:val="center"/>
            </w:pPr>
            <w:r>
              <w:rPr>
                <w:rFonts w:ascii="宋体" w:hAnsi="宋体" w:eastAsia="宋体"/>
                <w:sz w:val="16"/>
              </w:rPr>
              <w:t>12.06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95976">
            <w:pPr>
              <w:jc w:val="center"/>
            </w:pPr>
            <w:r>
              <w:rPr>
                <w:rFonts w:ascii="宋体" w:hAnsi="宋体" w:eastAsia="宋体"/>
                <w:sz w:val="16"/>
              </w:rPr>
              <w:t>12.06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019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913E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6333">
            <w:pPr>
              <w:jc w:val="center"/>
            </w:pPr>
            <w:r>
              <w:rPr>
                <w:rFonts w:ascii="宋体" w:hAnsi="宋体" w:eastAsia="宋体"/>
                <w:sz w:val="16"/>
              </w:rPr>
              <w:t>10.00分</w:t>
            </w:r>
          </w:p>
        </w:tc>
      </w:tr>
      <w:tr w14:paraId="42749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EDE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45B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FCC15">
            <w:pPr>
              <w:jc w:val="center"/>
            </w:pPr>
            <w:r>
              <w:rPr>
                <w:rFonts w:ascii="宋体" w:hAnsi="宋体" w:eastAsia="宋体"/>
                <w:sz w:val="16"/>
              </w:rPr>
              <w:t>12.06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F9AEA">
            <w:pPr>
              <w:jc w:val="center"/>
            </w:pPr>
            <w:r>
              <w:rPr>
                <w:rFonts w:ascii="宋体" w:hAnsi="宋体" w:eastAsia="宋体"/>
                <w:sz w:val="16"/>
              </w:rPr>
              <w:t>12.06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C7BC0">
            <w:pPr>
              <w:jc w:val="center"/>
            </w:pPr>
            <w:r>
              <w:rPr>
                <w:rFonts w:ascii="宋体" w:hAnsi="宋体" w:eastAsia="宋体"/>
                <w:sz w:val="16"/>
              </w:rPr>
              <w:t>12.06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8AF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D9D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F849">
            <w:pPr>
              <w:jc w:val="center"/>
            </w:pPr>
            <w:r>
              <w:rPr>
                <w:rFonts w:ascii="宋体" w:hAnsi="宋体" w:eastAsia="宋体"/>
                <w:sz w:val="16"/>
              </w:rPr>
              <w:t>—</w:t>
            </w:r>
          </w:p>
        </w:tc>
      </w:tr>
      <w:tr w14:paraId="63C92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253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B89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12C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C76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C04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38D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8C0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79CB">
            <w:pPr>
              <w:jc w:val="center"/>
            </w:pPr>
            <w:r>
              <w:rPr>
                <w:rFonts w:ascii="宋体" w:hAnsi="宋体" w:eastAsia="宋体"/>
                <w:sz w:val="16"/>
              </w:rPr>
              <w:t>—</w:t>
            </w:r>
          </w:p>
        </w:tc>
      </w:tr>
      <w:tr w14:paraId="461B8C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07C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21C4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9FF5C1">
            <w:pPr>
              <w:jc w:val="center"/>
            </w:pPr>
            <w:r>
              <w:rPr>
                <w:rFonts w:ascii="宋体" w:hAnsi="宋体" w:eastAsia="宋体"/>
                <w:sz w:val="16"/>
              </w:rPr>
              <w:t>实际完成情况</w:t>
            </w:r>
          </w:p>
        </w:tc>
      </w:tr>
      <w:tr w14:paraId="08B7E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1EA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2D851">
            <w:pPr>
              <w:jc w:val="both"/>
            </w:pPr>
            <w:r>
              <w:rPr>
                <w:rFonts w:ascii="宋体" w:hAnsi="宋体" w:eastAsia="宋体"/>
                <w:sz w:val="16"/>
              </w:rPr>
              <w:t>该项目投入资金12.055万元，用于对8家收储及加工青贮玉米的优质青贮饲料企业进行补助，每吨补助50元，补助资金为12.055万元，通过粮改饲项目增加专用青贮玉米种植面积，调整农牧业产业结构。预期受益企业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8B2640">
            <w:pPr>
              <w:jc w:val="both"/>
            </w:pPr>
            <w:r>
              <w:rPr>
                <w:rFonts w:ascii="宋体" w:hAnsi="宋体" w:eastAsia="宋体"/>
                <w:sz w:val="16"/>
              </w:rPr>
              <w:t>截至目前，该项目已执行资金12.06万元，已</w:t>
            </w:r>
            <w:r>
              <w:rPr>
                <w:rFonts w:hint="eastAsia" w:ascii="宋体" w:hAnsi="宋体"/>
                <w:sz w:val="16"/>
                <w:lang w:eastAsia="zh-CN"/>
              </w:rPr>
              <w:t>对</w:t>
            </w:r>
            <w:r>
              <w:rPr>
                <w:rFonts w:ascii="宋体" w:hAnsi="宋体" w:eastAsia="宋体"/>
                <w:sz w:val="16"/>
              </w:rPr>
              <w:t>8家收储及加工青贮玉米的优质青贮饲料企业发放补助12.06万元。该项目的实施，增加了专用青贮玉米种植面积，调整了农牧业产业结构。受益企业满意度达95%以上。</w:t>
            </w:r>
          </w:p>
        </w:tc>
      </w:tr>
      <w:tr w14:paraId="75FDE3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3BA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91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32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D6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34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A3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B6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D1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68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41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1CF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0C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40AD0">
            <w:pPr>
              <w:jc w:val="center"/>
            </w:pPr>
            <w:r>
              <w:rPr>
                <w:rFonts w:ascii="宋体" w:hAnsi="宋体" w:eastAsia="宋体"/>
                <w:sz w:val="16"/>
              </w:rPr>
              <w:t>偏差原因分析及改进措施</w:t>
            </w:r>
          </w:p>
        </w:tc>
      </w:tr>
      <w:tr w14:paraId="1BA7DC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BE7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5CB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2BC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9424">
            <w:pPr>
              <w:jc w:val="center"/>
            </w:pPr>
            <w:r>
              <w:rPr>
                <w:rFonts w:ascii="宋体" w:hAnsi="宋体" w:eastAsia="宋体"/>
                <w:sz w:val="16"/>
              </w:rPr>
              <w:t>补助企业数量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60B8">
            <w:pPr>
              <w:jc w:val="center"/>
            </w:pPr>
            <w:r>
              <w:rPr>
                <w:rFonts w:ascii="宋体" w:hAnsi="宋体" w:eastAsia="宋体"/>
                <w:sz w:val="16"/>
              </w:rPr>
              <w:t>&gt;=8家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1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B1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39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7F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96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FAD9">
            <w:pPr>
              <w:jc w:val="center"/>
            </w:pPr>
            <w:r>
              <w:rPr>
                <w:rFonts w:ascii="宋体" w:hAnsi="宋体" w:eastAsia="宋体"/>
                <w:sz w:val="16"/>
              </w:rPr>
              <w: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B0F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37B05">
            <w:pPr>
              <w:jc w:val="center"/>
            </w:pPr>
          </w:p>
        </w:tc>
      </w:tr>
      <w:tr w14:paraId="1E537C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CB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76F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646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B6C02">
            <w:pPr>
              <w:jc w:val="center"/>
            </w:pPr>
            <w:r>
              <w:rPr>
                <w:rFonts w:ascii="宋体" w:hAnsi="宋体" w:eastAsia="宋体"/>
                <w:sz w:val="16"/>
              </w:rPr>
              <w:t>优质青贮饲料收储量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1FD3">
            <w:pPr>
              <w:jc w:val="center"/>
            </w:pPr>
            <w:r>
              <w:rPr>
                <w:rFonts w:ascii="宋体" w:hAnsi="宋体" w:eastAsia="宋体"/>
                <w:sz w:val="16"/>
              </w:rPr>
              <w:t>&gt;=0.2411万吨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CA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EE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2C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98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0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6C7E">
            <w:pPr>
              <w:jc w:val="center"/>
            </w:pPr>
            <w:r>
              <w:rPr>
                <w:rFonts w:ascii="宋体" w:hAnsi="宋体" w:eastAsia="宋体"/>
                <w:sz w:val="16"/>
              </w:rPr>
              <w:t>=0.2411万吨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80F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42A3A">
            <w:pPr>
              <w:jc w:val="center"/>
            </w:pPr>
          </w:p>
        </w:tc>
      </w:tr>
      <w:tr w14:paraId="1F2F5F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AE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CF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43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97E6">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0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82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84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2F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A7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EE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1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225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BB3F9">
            <w:pPr>
              <w:jc w:val="center"/>
            </w:pPr>
          </w:p>
        </w:tc>
      </w:tr>
      <w:tr w14:paraId="058C7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385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617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103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521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A2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0F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CA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60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B2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FC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D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6E9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6C85B">
            <w:pPr>
              <w:jc w:val="center"/>
            </w:pPr>
          </w:p>
        </w:tc>
      </w:tr>
      <w:tr w14:paraId="709CE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E7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53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E1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8D0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437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D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06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92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42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DC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D8E7">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408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B5126">
            <w:pPr>
              <w:jc w:val="center"/>
            </w:pPr>
          </w:p>
        </w:tc>
      </w:tr>
      <w:tr w14:paraId="61191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07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259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8E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9C62">
            <w:pPr>
              <w:jc w:val="center"/>
            </w:pPr>
            <w:r>
              <w:rPr>
                <w:rFonts w:ascii="宋体" w:hAnsi="宋体" w:eastAsia="宋体"/>
                <w:sz w:val="16"/>
              </w:rPr>
              <w:t>每吨补助标准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8664A">
            <w:pPr>
              <w:jc w:val="center"/>
            </w:pPr>
            <w:r>
              <w:rPr>
                <w:rFonts w:ascii="宋体" w:hAnsi="宋体" w:eastAsia="宋体"/>
                <w:sz w:val="16"/>
              </w:rPr>
              <w:t>50元/吨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33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F7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08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C1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48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7D9A">
            <w:pPr>
              <w:jc w:val="center"/>
            </w:pPr>
            <w:r>
              <w:rPr>
                <w:rFonts w:ascii="宋体" w:hAnsi="宋体" w:eastAsia="宋体"/>
                <w:sz w:val="16"/>
              </w:rPr>
              <w:t>=50元/吨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DB1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93ED8">
            <w:pPr>
              <w:jc w:val="center"/>
            </w:pPr>
          </w:p>
        </w:tc>
      </w:tr>
      <w:tr w14:paraId="3A914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C7B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CC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5C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CC01">
            <w:pPr>
              <w:jc w:val="center"/>
            </w:pPr>
            <w:r>
              <w:rPr>
                <w:rFonts w:ascii="宋体" w:hAnsi="宋体" w:eastAsia="宋体"/>
                <w:sz w:val="16"/>
              </w:rPr>
              <w:t>调整农牧业产业结构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97F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C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F3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A9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45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D9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9B6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309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78CEF">
            <w:pPr>
              <w:jc w:val="center"/>
            </w:pPr>
          </w:p>
        </w:tc>
      </w:tr>
      <w:tr w14:paraId="2ABDE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50B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71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70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D241">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DD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53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DB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79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AF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49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34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7B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43D83">
            <w:pPr>
              <w:jc w:val="center"/>
            </w:pPr>
            <w:r>
              <w:rPr>
                <w:rFonts w:ascii="宋体" w:hAnsi="宋体" w:eastAsia="宋体"/>
                <w:sz w:val="16"/>
              </w:rPr>
              <w:t>相关企业满意度100%，故存在偏差。</w:t>
            </w:r>
          </w:p>
        </w:tc>
      </w:tr>
      <w:tr w14:paraId="7574D40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2839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781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8579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7C0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8F6E514"/>
        </w:tc>
      </w:tr>
    </w:tbl>
    <w:p w14:paraId="1A9378E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856"/>
        <w:gridCol w:w="625"/>
        <w:gridCol w:w="625"/>
        <w:gridCol w:w="627"/>
        <w:gridCol w:w="625"/>
        <w:gridCol w:w="625"/>
        <w:gridCol w:w="696"/>
        <w:gridCol w:w="632"/>
        <w:gridCol w:w="616"/>
        <w:gridCol w:w="632"/>
      </w:tblGrid>
      <w:tr w14:paraId="11AAEC9C">
        <w:tblPrEx>
          <w:tblCellMar>
            <w:top w:w="0" w:type="dxa"/>
            <w:left w:w="108" w:type="dxa"/>
            <w:bottom w:w="0" w:type="dxa"/>
            <w:right w:w="108" w:type="dxa"/>
          </w:tblCellMar>
        </w:tblPrEx>
        <w:tc>
          <w:tcPr>
            <w:tcW w:w="8848" w:type="dxa"/>
            <w:gridSpan w:val="14"/>
            <w:vAlign w:val="center"/>
          </w:tcPr>
          <w:p w14:paraId="3C07408D">
            <w:pPr>
              <w:jc w:val="center"/>
            </w:pPr>
            <w:r>
              <w:rPr>
                <w:rFonts w:ascii="宋体" w:hAnsi="宋体" w:eastAsia="宋体"/>
                <w:sz w:val="24"/>
              </w:rPr>
              <w:t>项目支出绩效自评表</w:t>
            </w:r>
          </w:p>
        </w:tc>
      </w:tr>
      <w:tr w14:paraId="47937FDC">
        <w:tblPrEx>
          <w:tblCellMar>
            <w:top w:w="0" w:type="dxa"/>
            <w:left w:w="108" w:type="dxa"/>
            <w:bottom w:w="0" w:type="dxa"/>
            <w:right w:w="108" w:type="dxa"/>
          </w:tblCellMar>
        </w:tblPrEx>
        <w:tc>
          <w:tcPr>
            <w:tcW w:w="8848" w:type="dxa"/>
            <w:gridSpan w:val="14"/>
            <w:vAlign w:val="center"/>
          </w:tcPr>
          <w:p w14:paraId="6E7BB9B7">
            <w:pPr>
              <w:jc w:val="center"/>
            </w:pPr>
            <w:r>
              <w:rPr>
                <w:rFonts w:ascii="宋体" w:hAnsi="宋体" w:eastAsia="宋体"/>
                <w:sz w:val="24"/>
              </w:rPr>
              <w:t>(2024年度)</w:t>
            </w:r>
          </w:p>
        </w:tc>
      </w:tr>
      <w:tr w14:paraId="719B8E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AC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F214E5">
            <w:pPr>
              <w:jc w:val="center"/>
            </w:pPr>
            <w:r>
              <w:rPr>
                <w:rFonts w:ascii="宋体" w:hAnsi="宋体" w:eastAsia="宋体"/>
                <w:sz w:val="16"/>
              </w:rPr>
              <w:t>英吉沙县2022年农业生产和水利救灾资金（第十批）项目</w:t>
            </w:r>
          </w:p>
        </w:tc>
      </w:tr>
      <w:tr w14:paraId="694EB007">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5DD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2D8044">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7D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EEA234">
            <w:pPr>
              <w:jc w:val="center"/>
            </w:pPr>
            <w:r>
              <w:rPr>
                <w:rFonts w:ascii="宋体" w:hAnsi="宋体" w:eastAsia="宋体"/>
                <w:sz w:val="16"/>
              </w:rPr>
              <w:t>英吉沙县畜牧兽医局</w:t>
            </w:r>
          </w:p>
        </w:tc>
      </w:tr>
      <w:tr w14:paraId="6DCC1B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042D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351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D4E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2F7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B92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BDA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176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63DC">
            <w:pPr>
              <w:jc w:val="center"/>
            </w:pPr>
            <w:r>
              <w:rPr>
                <w:rFonts w:ascii="宋体" w:hAnsi="宋体" w:eastAsia="宋体"/>
                <w:sz w:val="16"/>
              </w:rPr>
              <w:t>得分</w:t>
            </w:r>
          </w:p>
        </w:tc>
      </w:tr>
      <w:tr w14:paraId="59294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23F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161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4D39E">
            <w:pPr>
              <w:jc w:val="center"/>
            </w:pPr>
            <w:r>
              <w:rPr>
                <w:rFonts w:ascii="宋体" w:hAnsi="宋体" w:eastAsia="宋体"/>
                <w:sz w:val="16"/>
              </w:rPr>
              <w:t>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6869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0B8A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241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B8F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3136">
            <w:pPr>
              <w:jc w:val="center"/>
            </w:pPr>
            <w:r>
              <w:rPr>
                <w:rFonts w:ascii="宋体" w:hAnsi="宋体" w:eastAsia="宋体"/>
                <w:sz w:val="16"/>
              </w:rPr>
              <w:t>10.00分</w:t>
            </w:r>
          </w:p>
        </w:tc>
      </w:tr>
      <w:tr w14:paraId="35FA5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F1B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F44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B140D">
            <w:pPr>
              <w:jc w:val="center"/>
            </w:pPr>
            <w:r>
              <w:rPr>
                <w:rFonts w:ascii="宋体" w:hAnsi="宋体" w:eastAsia="宋体"/>
                <w:sz w:val="16"/>
              </w:rPr>
              <w:t>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2DAC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4E73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DE8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677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9BA7">
            <w:pPr>
              <w:jc w:val="center"/>
            </w:pPr>
            <w:r>
              <w:rPr>
                <w:rFonts w:ascii="宋体" w:hAnsi="宋体" w:eastAsia="宋体"/>
                <w:sz w:val="16"/>
              </w:rPr>
              <w:t>—</w:t>
            </w:r>
          </w:p>
        </w:tc>
      </w:tr>
      <w:tr w14:paraId="2F583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0A2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3A6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320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3E3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5A8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DA5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1BF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C8D3">
            <w:pPr>
              <w:jc w:val="center"/>
            </w:pPr>
            <w:r>
              <w:rPr>
                <w:rFonts w:ascii="宋体" w:hAnsi="宋体" w:eastAsia="宋体"/>
                <w:sz w:val="16"/>
              </w:rPr>
              <w:t>—</w:t>
            </w:r>
          </w:p>
        </w:tc>
      </w:tr>
      <w:tr w14:paraId="189302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897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7CAD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C0E05C">
            <w:pPr>
              <w:jc w:val="center"/>
            </w:pPr>
            <w:r>
              <w:rPr>
                <w:rFonts w:ascii="宋体" w:hAnsi="宋体" w:eastAsia="宋体"/>
                <w:sz w:val="16"/>
              </w:rPr>
              <w:t>实际完成情况</w:t>
            </w:r>
          </w:p>
        </w:tc>
      </w:tr>
      <w:tr w14:paraId="01F29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C37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928523">
            <w:pPr>
              <w:jc w:val="both"/>
            </w:pPr>
            <w:r>
              <w:rPr>
                <w:rFonts w:ascii="宋体" w:hAnsi="宋体" w:eastAsia="宋体"/>
                <w:sz w:val="16"/>
              </w:rPr>
              <w:t>该项目计划投资3万元，购买防疫物资1批，防灾饲草料调运补助366.5吨，该项目的实施</w:t>
            </w:r>
            <w:r>
              <w:rPr>
                <w:rFonts w:hint="eastAsia" w:ascii="宋体" w:hAnsi="宋体"/>
                <w:sz w:val="16"/>
                <w:lang w:val="en-US" w:eastAsia="zh-CN"/>
              </w:rPr>
              <w:t>将</w:t>
            </w:r>
            <w:r>
              <w:rPr>
                <w:rFonts w:ascii="宋体" w:hAnsi="宋体" w:eastAsia="宋体"/>
                <w:sz w:val="16"/>
              </w:rPr>
              <w:t>减少灾害损失，确保全年畜牧业生产</w:t>
            </w:r>
            <w:r>
              <w:rPr>
                <w:rFonts w:hint="eastAsia" w:ascii="宋体" w:hAnsi="宋体"/>
                <w:sz w:val="16"/>
                <w:lang w:val="en-US" w:eastAsia="zh-CN"/>
              </w:rPr>
              <w:t>平稳</w:t>
            </w:r>
            <w:r>
              <w:rPr>
                <w:rFonts w:ascii="宋体" w:hAnsi="宋体" w:eastAsia="宋体"/>
                <w:sz w:val="16"/>
              </w:rPr>
              <w:t>，提高农民生产积极性，使受益企业满意度达到95%。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3C34D7">
            <w:pPr>
              <w:jc w:val="both"/>
            </w:pPr>
            <w:r>
              <w:rPr>
                <w:rFonts w:hint="eastAsia" w:ascii="宋体" w:hAnsi="宋体"/>
                <w:sz w:val="16"/>
                <w:lang w:eastAsia="zh-CN"/>
              </w:rPr>
              <w:t>截至2024</w:t>
            </w:r>
            <w:r>
              <w:rPr>
                <w:rFonts w:ascii="宋体" w:hAnsi="宋体" w:eastAsia="宋体"/>
                <w:sz w:val="16"/>
              </w:rPr>
              <w:t>年12月31日，项目已完成支出3万元，购买防疫物资1批，防灾饲草料调运补助366.5吨，该项目的实施</w:t>
            </w:r>
            <w:r>
              <w:rPr>
                <w:rFonts w:hint="eastAsia" w:ascii="宋体" w:hAnsi="宋体"/>
                <w:sz w:val="16"/>
                <w:lang w:val="en-US" w:eastAsia="zh-CN"/>
              </w:rPr>
              <w:t>将</w:t>
            </w:r>
            <w:r>
              <w:rPr>
                <w:rFonts w:ascii="宋体" w:hAnsi="宋体" w:eastAsia="宋体"/>
                <w:sz w:val="16"/>
              </w:rPr>
              <w:t>减少灾害损失，确保全年畜牧业生产</w:t>
            </w:r>
            <w:r>
              <w:rPr>
                <w:rFonts w:hint="eastAsia" w:ascii="宋体" w:hAnsi="宋体"/>
                <w:sz w:val="16"/>
                <w:lang w:val="en-US" w:eastAsia="zh-CN"/>
              </w:rPr>
              <w:t>平稳</w:t>
            </w:r>
            <w:r>
              <w:rPr>
                <w:rFonts w:ascii="宋体" w:hAnsi="宋体" w:eastAsia="宋体"/>
                <w:sz w:val="16"/>
              </w:rPr>
              <w:t>，提高农民生产积极性，使受益企业满意度达到95%。</w:t>
            </w:r>
          </w:p>
        </w:tc>
      </w:tr>
      <w:tr w14:paraId="34AF66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BFAB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44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6B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30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DC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55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13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58E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E5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55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86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A73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41FD0">
            <w:pPr>
              <w:jc w:val="center"/>
            </w:pPr>
            <w:r>
              <w:rPr>
                <w:rFonts w:ascii="宋体" w:hAnsi="宋体" w:eastAsia="宋体"/>
                <w:sz w:val="16"/>
              </w:rPr>
              <w:t>偏差原因分析及改进措施</w:t>
            </w:r>
          </w:p>
        </w:tc>
      </w:tr>
      <w:tr w14:paraId="24918B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693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667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9F8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A32E">
            <w:pPr>
              <w:jc w:val="center"/>
            </w:pPr>
            <w:r>
              <w:rPr>
                <w:rFonts w:ascii="宋体" w:hAnsi="宋体" w:eastAsia="宋体"/>
                <w:sz w:val="16"/>
              </w:rPr>
              <w:t>调运和储备饲草料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29C2">
            <w:pPr>
              <w:jc w:val="center"/>
            </w:pPr>
            <w:r>
              <w:rPr>
                <w:rFonts w:ascii="宋体" w:hAnsi="宋体" w:eastAsia="宋体"/>
                <w:sz w:val="16"/>
              </w:rPr>
              <w:t>&gt;=366.50吨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9F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C7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0C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E1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AC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AF97">
            <w:pPr>
              <w:jc w:val="center"/>
            </w:pPr>
            <w:r>
              <w:rPr>
                <w:rFonts w:ascii="宋体" w:hAnsi="宋体" w:eastAsia="宋体"/>
                <w:sz w:val="16"/>
              </w:rPr>
              <w:t>=366.5吨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76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E75AF">
            <w:pPr>
              <w:jc w:val="center"/>
            </w:pPr>
          </w:p>
        </w:tc>
      </w:tr>
      <w:tr w14:paraId="11A21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474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A2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BD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0FE4">
            <w:pPr>
              <w:jc w:val="center"/>
            </w:pPr>
            <w:r>
              <w:rPr>
                <w:rFonts w:ascii="宋体" w:hAnsi="宋体" w:eastAsia="宋体"/>
                <w:sz w:val="16"/>
              </w:rPr>
              <w:t>购置防疫物资数量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F08E">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B9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BF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F1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D0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9E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306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7B9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57769">
            <w:pPr>
              <w:jc w:val="center"/>
            </w:pPr>
          </w:p>
        </w:tc>
      </w:tr>
      <w:tr w14:paraId="37E75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5E0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C14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2B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6C74">
            <w:pPr>
              <w:jc w:val="center"/>
            </w:pPr>
            <w:r>
              <w:rPr>
                <w:rFonts w:ascii="宋体" w:hAnsi="宋体" w:eastAsia="宋体"/>
                <w:sz w:val="16"/>
              </w:rPr>
              <w:t>用于农业生产救灾相关比例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F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72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E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9B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789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A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1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E3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73F55">
            <w:pPr>
              <w:jc w:val="center"/>
            </w:pPr>
          </w:p>
        </w:tc>
      </w:tr>
      <w:tr w14:paraId="735914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211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37A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1E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23C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71E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EA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20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1E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1B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D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701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55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7CAED">
            <w:pPr>
              <w:jc w:val="center"/>
            </w:pPr>
          </w:p>
        </w:tc>
      </w:tr>
      <w:tr w14:paraId="32FC6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BE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2A6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64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41A9">
            <w:pPr>
              <w:jc w:val="center"/>
            </w:pPr>
            <w:r>
              <w:rPr>
                <w:rFonts w:ascii="宋体" w:hAnsi="宋体" w:eastAsia="宋体"/>
                <w:sz w:val="16"/>
              </w:rPr>
              <w:t>购置防疫物资成本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E7CF">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4A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B8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38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89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2B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6B6F">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671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8627A">
            <w:pPr>
              <w:jc w:val="center"/>
            </w:pPr>
          </w:p>
        </w:tc>
      </w:tr>
      <w:tr w14:paraId="5D78DB8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4B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EA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BD8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DFD1">
            <w:pPr>
              <w:jc w:val="center"/>
            </w:pPr>
            <w:r>
              <w:rPr>
                <w:rFonts w:ascii="宋体" w:hAnsi="宋体" w:eastAsia="宋体"/>
                <w:sz w:val="16"/>
              </w:rPr>
              <w:t>提高农民畜牧业生产积极性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5E4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85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6C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82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07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9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99A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9B7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09EC1">
            <w:pPr>
              <w:jc w:val="center"/>
            </w:pPr>
          </w:p>
        </w:tc>
      </w:tr>
      <w:tr w14:paraId="098CC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36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73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54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56FC">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D2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DB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56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01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8C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EB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7B8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09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A4E26">
            <w:pPr>
              <w:jc w:val="center"/>
            </w:pPr>
          </w:p>
        </w:tc>
      </w:tr>
      <w:tr w14:paraId="4320407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82FE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1F4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1744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13A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3BCC4F"/>
        </w:tc>
      </w:tr>
    </w:tbl>
    <w:p w14:paraId="013129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BE4164B">
        <w:tblPrEx>
          <w:tblCellMar>
            <w:top w:w="0" w:type="dxa"/>
            <w:left w:w="108" w:type="dxa"/>
            <w:bottom w:w="0" w:type="dxa"/>
            <w:right w:w="108" w:type="dxa"/>
          </w:tblCellMar>
        </w:tblPrEx>
        <w:tc>
          <w:tcPr>
            <w:tcW w:w="8848" w:type="dxa"/>
            <w:gridSpan w:val="14"/>
            <w:vAlign w:val="center"/>
          </w:tcPr>
          <w:p w14:paraId="1DD14DEF">
            <w:pPr>
              <w:jc w:val="center"/>
            </w:pPr>
            <w:r>
              <w:rPr>
                <w:rFonts w:ascii="宋体" w:hAnsi="宋体" w:eastAsia="宋体"/>
                <w:sz w:val="24"/>
              </w:rPr>
              <w:t>项目支出绩效自评表</w:t>
            </w:r>
          </w:p>
        </w:tc>
      </w:tr>
      <w:tr w14:paraId="7143F83F">
        <w:tblPrEx>
          <w:tblCellMar>
            <w:top w:w="0" w:type="dxa"/>
            <w:left w:w="108" w:type="dxa"/>
            <w:bottom w:w="0" w:type="dxa"/>
            <w:right w:w="108" w:type="dxa"/>
          </w:tblCellMar>
        </w:tblPrEx>
        <w:tc>
          <w:tcPr>
            <w:tcW w:w="8848" w:type="dxa"/>
            <w:gridSpan w:val="14"/>
            <w:vAlign w:val="center"/>
          </w:tcPr>
          <w:p w14:paraId="75C33333">
            <w:pPr>
              <w:jc w:val="center"/>
            </w:pPr>
            <w:r>
              <w:rPr>
                <w:rFonts w:ascii="宋体" w:hAnsi="宋体" w:eastAsia="宋体"/>
                <w:sz w:val="24"/>
              </w:rPr>
              <w:t>(2024年度)</w:t>
            </w:r>
          </w:p>
        </w:tc>
      </w:tr>
      <w:tr w14:paraId="53DE35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73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9504BF">
            <w:pPr>
              <w:jc w:val="center"/>
            </w:pPr>
            <w:r>
              <w:rPr>
                <w:rFonts w:ascii="宋体" w:hAnsi="宋体" w:eastAsia="宋体"/>
                <w:sz w:val="16"/>
              </w:rPr>
              <w:t>英吉沙县2023年中央农业生产发展“畜牧良种补贴”项目</w:t>
            </w:r>
          </w:p>
        </w:tc>
      </w:tr>
      <w:tr w14:paraId="5B2E79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08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2E2371">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28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5A2D52">
            <w:pPr>
              <w:jc w:val="center"/>
            </w:pPr>
            <w:r>
              <w:rPr>
                <w:rFonts w:ascii="宋体" w:hAnsi="宋体" w:eastAsia="宋体"/>
                <w:sz w:val="16"/>
              </w:rPr>
              <w:t>英吉沙县畜牧兽医局</w:t>
            </w:r>
          </w:p>
        </w:tc>
      </w:tr>
      <w:tr w14:paraId="3E0C95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B89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49F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6E6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D62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1AF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5C5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9F9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1EC9">
            <w:pPr>
              <w:jc w:val="center"/>
            </w:pPr>
            <w:r>
              <w:rPr>
                <w:rFonts w:ascii="宋体" w:hAnsi="宋体" w:eastAsia="宋体"/>
                <w:sz w:val="16"/>
              </w:rPr>
              <w:t>得分</w:t>
            </w:r>
          </w:p>
        </w:tc>
      </w:tr>
      <w:tr w14:paraId="40A51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B47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035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24289">
            <w:pPr>
              <w:jc w:val="center"/>
            </w:pPr>
            <w:r>
              <w:rPr>
                <w:rFonts w:ascii="宋体" w:hAnsi="宋体" w:eastAsia="宋体"/>
                <w:sz w:val="16"/>
              </w:rPr>
              <w:t>24.50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85D3A">
            <w:pPr>
              <w:jc w:val="center"/>
            </w:pPr>
            <w:r>
              <w:rPr>
                <w:rFonts w:ascii="宋体" w:hAnsi="宋体" w:eastAsia="宋体"/>
                <w:sz w:val="16"/>
              </w:rPr>
              <w:t>24.50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26456">
            <w:pPr>
              <w:jc w:val="center"/>
            </w:pPr>
            <w:r>
              <w:rPr>
                <w:rFonts w:ascii="宋体" w:hAnsi="宋体" w:eastAsia="宋体"/>
                <w:sz w:val="16"/>
              </w:rPr>
              <w:t>24.50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DAF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53E5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6703">
            <w:pPr>
              <w:jc w:val="center"/>
            </w:pPr>
            <w:r>
              <w:rPr>
                <w:rFonts w:ascii="宋体" w:hAnsi="宋体" w:eastAsia="宋体"/>
                <w:sz w:val="16"/>
              </w:rPr>
              <w:t>10.00分</w:t>
            </w:r>
          </w:p>
        </w:tc>
      </w:tr>
      <w:tr w14:paraId="679B0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E8F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2E7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FE0A8">
            <w:pPr>
              <w:jc w:val="center"/>
            </w:pPr>
            <w:r>
              <w:rPr>
                <w:rFonts w:ascii="宋体" w:hAnsi="宋体" w:eastAsia="宋体"/>
                <w:sz w:val="16"/>
              </w:rPr>
              <w:t>24.50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F28BC">
            <w:pPr>
              <w:jc w:val="center"/>
            </w:pPr>
            <w:r>
              <w:rPr>
                <w:rFonts w:ascii="宋体" w:hAnsi="宋体" w:eastAsia="宋体"/>
                <w:sz w:val="16"/>
              </w:rPr>
              <w:t>24.50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F1D1F">
            <w:pPr>
              <w:jc w:val="center"/>
            </w:pPr>
            <w:r>
              <w:rPr>
                <w:rFonts w:ascii="宋体" w:hAnsi="宋体" w:eastAsia="宋体"/>
                <w:sz w:val="16"/>
              </w:rPr>
              <w:t>24.50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03C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EAB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361F">
            <w:pPr>
              <w:jc w:val="center"/>
            </w:pPr>
            <w:r>
              <w:rPr>
                <w:rFonts w:ascii="宋体" w:hAnsi="宋体" w:eastAsia="宋体"/>
                <w:sz w:val="16"/>
              </w:rPr>
              <w:t>—</w:t>
            </w:r>
          </w:p>
        </w:tc>
      </w:tr>
      <w:tr w14:paraId="74F8E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B6A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8A2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DAB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4C7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E61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EEF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6F6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498C">
            <w:pPr>
              <w:jc w:val="center"/>
            </w:pPr>
            <w:r>
              <w:rPr>
                <w:rFonts w:ascii="宋体" w:hAnsi="宋体" w:eastAsia="宋体"/>
                <w:sz w:val="16"/>
              </w:rPr>
              <w:t>—</w:t>
            </w:r>
          </w:p>
        </w:tc>
      </w:tr>
      <w:tr w14:paraId="717524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E47C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8B9F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18189C">
            <w:pPr>
              <w:jc w:val="center"/>
            </w:pPr>
            <w:r>
              <w:rPr>
                <w:rFonts w:ascii="宋体" w:hAnsi="宋体" w:eastAsia="宋体"/>
                <w:sz w:val="16"/>
              </w:rPr>
              <w:t>实际完成情况</w:t>
            </w:r>
          </w:p>
        </w:tc>
      </w:tr>
      <w:tr w14:paraId="71DA2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A21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2AEDF">
            <w:pPr>
              <w:jc w:val="both"/>
            </w:pPr>
            <w:r>
              <w:rPr>
                <w:rFonts w:ascii="宋体" w:hAnsi="宋体" w:eastAsia="宋体"/>
                <w:sz w:val="16"/>
              </w:rPr>
              <w:t>该项目投资24.5万元，补贴涉及乡镇数量14个，补贴能繁母牛数量1.23万头,冻精补贴成本10元/剂,该项目的实施推动牲畜品种改良进程，使受益农户满意度达到95%。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6C9E34">
            <w:pPr>
              <w:jc w:val="both"/>
            </w:pPr>
            <w:r>
              <w:rPr>
                <w:rFonts w:hint="eastAsia" w:ascii="宋体" w:hAnsi="宋体"/>
                <w:sz w:val="16"/>
                <w:lang w:eastAsia="zh-CN"/>
              </w:rPr>
              <w:t>截至</w:t>
            </w:r>
            <w:r>
              <w:rPr>
                <w:rFonts w:ascii="宋体" w:hAnsi="宋体" w:eastAsia="宋体"/>
                <w:sz w:val="16"/>
              </w:rPr>
              <w:t>2024年8月31日，该项目执行资金24.5万元，用于补贴能繁母牛数量1.23万头,冻精补贴成本10元/剂,该项目的实施推动牲畜品种改良进程。</w:t>
            </w:r>
          </w:p>
        </w:tc>
      </w:tr>
      <w:tr w14:paraId="366C6F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D81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89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F3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5E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CA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7F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560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36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46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E9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C3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A3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5EDE8">
            <w:pPr>
              <w:jc w:val="center"/>
            </w:pPr>
            <w:r>
              <w:rPr>
                <w:rFonts w:ascii="宋体" w:hAnsi="宋体" w:eastAsia="宋体"/>
                <w:sz w:val="16"/>
              </w:rPr>
              <w:t>偏差原因分析及改进措施</w:t>
            </w:r>
          </w:p>
        </w:tc>
      </w:tr>
      <w:tr w14:paraId="66DA46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607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20CD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4C5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984C">
            <w:pPr>
              <w:jc w:val="center"/>
            </w:pPr>
            <w:r>
              <w:rPr>
                <w:rFonts w:ascii="宋体" w:hAnsi="宋体" w:eastAsia="宋体"/>
                <w:sz w:val="16"/>
              </w:rPr>
              <w:t>补贴冻精数量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4FC9">
            <w:pPr>
              <w:jc w:val="center"/>
            </w:pPr>
            <w:r>
              <w:rPr>
                <w:rFonts w:ascii="宋体" w:hAnsi="宋体" w:eastAsia="宋体"/>
                <w:sz w:val="16"/>
              </w:rPr>
              <w:t>&gt;=2.45万剂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C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EB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43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2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0A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0DA1">
            <w:pPr>
              <w:jc w:val="center"/>
            </w:pPr>
            <w:r>
              <w:rPr>
                <w:rFonts w:ascii="宋体" w:hAnsi="宋体" w:eastAsia="宋体"/>
                <w:sz w:val="16"/>
              </w:rPr>
              <w:t>=2.45万剂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C6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EAB5B">
            <w:pPr>
              <w:jc w:val="center"/>
            </w:pPr>
          </w:p>
        </w:tc>
      </w:tr>
      <w:tr w14:paraId="6E33F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0F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35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40C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B1CF">
            <w:pPr>
              <w:jc w:val="center"/>
            </w:pPr>
            <w:r>
              <w:rPr>
                <w:rFonts w:ascii="宋体" w:hAnsi="宋体" w:eastAsia="宋体"/>
                <w:sz w:val="16"/>
              </w:rPr>
              <w:t>补贴能繁母牛数量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05DF">
            <w:pPr>
              <w:jc w:val="center"/>
            </w:pPr>
            <w:r>
              <w:rPr>
                <w:rFonts w:ascii="宋体" w:hAnsi="宋体" w:eastAsia="宋体"/>
                <w:sz w:val="16"/>
              </w:rPr>
              <w:t>&gt;=1.23万头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F8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51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5E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0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C7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0E3E">
            <w:pPr>
              <w:jc w:val="center"/>
            </w:pPr>
            <w:r>
              <w:rPr>
                <w:rFonts w:ascii="宋体" w:hAnsi="宋体" w:eastAsia="宋体"/>
                <w:sz w:val="16"/>
              </w:rPr>
              <w:t>=1.23万头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73B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1B1F9">
            <w:pPr>
              <w:jc w:val="center"/>
            </w:pPr>
          </w:p>
        </w:tc>
      </w:tr>
      <w:tr w14:paraId="1BCD8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76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F00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85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1E1E">
            <w:pPr>
              <w:jc w:val="center"/>
            </w:pPr>
            <w:r>
              <w:rPr>
                <w:rFonts w:ascii="宋体" w:hAnsi="宋体" w:eastAsia="宋体"/>
                <w:sz w:val="16"/>
              </w:rPr>
              <w:t>补助发放率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E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9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5E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73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29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8B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A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80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B0309">
            <w:pPr>
              <w:jc w:val="center"/>
            </w:pPr>
          </w:p>
        </w:tc>
      </w:tr>
      <w:tr w14:paraId="1FF48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ED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9A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89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26B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125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B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A9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B1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4FD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38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AECE">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0D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ABE4F">
            <w:pPr>
              <w:jc w:val="center"/>
            </w:pPr>
          </w:p>
        </w:tc>
      </w:tr>
      <w:tr w14:paraId="1C705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967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EA8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80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6B80">
            <w:pPr>
              <w:jc w:val="center"/>
            </w:pPr>
            <w:r>
              <w:rPr>
                <w:rFonts w:ascii="宋体" w:hAnsi="宋体" w:eastAsia="宋体"/>
                <w:sz w:val="16"/>
              </w:rPr>
              <w:t>冻精补贴成本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AC6F">
            <w:pPr>
              <w:jc w:val="center"/>
            </w:pPr>
            <w:r>
              <w:rPr>
                <w:rFonts w:ascii="宋体" w:hAnsi="宋体" w:eastAsia="宋体"/>
                <w:sz w:val="16"/>
              </w:rPr>
              <w:t>&lt;=10元/剂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FF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75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47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5F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3E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B55F">
            <w:pPr>
              <w:jc w:val="center"/>
            </w:pPr>
            <w:r>
              <w:rPr>
                <w:rFonts w:ascii="宋体" w:hAnsi="宋体" w:eastAsia="宋体"/>
                <w:sz w:val="16"/>
              </w:rPr>
              <w:t>=10元/剂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0D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49B8F">
            <w:pPr>
              <w:jc w:val="center"/>
            </w:pPr>
          </w:p>
        </w:tc>
      </w:tr>
      <w:tr w14:paraId="33AA0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B23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372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CA7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AAA4">
            <w:pPr>
              <w:jc w:val="center"/>
            </w:pPr>
            <w:r>
              <w:rPr>
                <w:rFonts w:ascii="宋体" w:hAnsi="宋体" w:eastAsia="宋体"/>
                <w:sz w:val="16"/>
              </w:rPr>
              <w:t>推动牲畜品种改良进程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FF8A">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AD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DB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7D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E4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D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0CA5">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BB9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37FCF">
            <w:pPr>
              <w:jc w:val="center"/>
            </w:pPr>
          </w:p>
        </w:tc>
      </w:tr>
      <w:tr w14:paraId="25E48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93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44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53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A125">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CB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3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94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31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C6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65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31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04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AD000">
            <w:pPr>
              <w:jc w:val="center"/>
            </w:pPr>
            <w:r>
              <w:rPr>
                <w:rFonts w:ascii="宋体" w:hAnsi="宋体" w:eastAsia="宋体"/>
                <w:sz w:val="16"/>
              </w:rPr>
              <w:t>偏差原因：该项目实施效果较好，产生效益超过预期。改进措施：做好年初目标。</w:t>
            </w:r>
          </w:p>
        </w:tc>
      </w:tr>
      <w:tr w14:paraId="3A69BC2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BA72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C3B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5F034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C6EC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8BA0551"/>
        </w:tc>
      </w:tr>
    </w:tbl>
    <w:p w14:paraId="587951CD">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22"/>
        <w:gridCol w:w="617"/>
        <w:gridCol w:w="617"/>
        <w:gridCol w:w="776"/>
        <w:gridCol w:w="632"/>
        <w:gridCol w:w="599"/>
        <w:gridCol w:w="631"/>
      </w:tblGrid>
      <w:tr w14:paraId="0326F159">
        <w:tblPrEx>
          <w:tblCellMar>
            <w:top w:w="0" w:type="dxa"/>
            <w:left w:w="108" w:type="dxa"/>
            <w:bottom w:w="0" w:type="dxa"/>
            <w:right w:w="108" w:type="dxa"/>
          </w:tblCellMar>
        </w:tblPrEx>
        <w:tc>
          <w:tcPr>
            <w:tcW w:w="8848" w:type="dxa"/>
            <w:gridSpan w:val="14"/>
            <w:vAlign w:val="center"/>
          </w:tcPr>
          <w:p w14:paraId="3D3DDC82">
            <w:pPr>
              <w:jc w:val="center"/>
            </w:pPr>
            <w:r>
              <w:rPr>
                <w:rFonts w:ascii="宋体" w:hAnsi="宋体" w:eastAsia="宋体"/>
                <w:sz w:val="24"/>
              </w:rPr>
              <w:t>项目支出绩效自评表</w:t>
            </w:r>
          </w:p>
        </w:tc>
      </w:tr>
      <w:tr w14:paraId="4C882B0D">
        <w:tc>
          <w:tcPr>
            <w:tcW w:w="8848" w:type="dxa"/>
            <w:gridSpan w:val="14"/>
            <w:vAlign w:val="center"/>
          </w:tcPr>
          <w:p w14:paraId="4945BC7D">
            <w:pPr>
              <w:jc w:val="center"/>
            </w:pPr>
            <w:r>
              <w:rPr>
                <w:rFonts w:ascii="宋体" w:hAnsi="宋体" w:eastAsia="宋体"/>
                <w:sz w:val="24"/>
              </w:rPr>
              <w:t>(2024年度)</w:t>
            </w:r>
          </w:p>
        </w:tc>
      </w:tr>
      <w:tr w14:paraId="26E0BD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B8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67DFF7">
            <w:pPr>
              <w:jc w:val="center"/>
            </w:pPr>
            <w:r>
              <w:rPr>
                <w:rFonts w:ascii="宋体" w:hAnsi="宋体" w:eastAsia="宋体"/>
                <w:sz w:val="16"/>
              </w:rPr>
              <w:t>英吉沙县2023年中央农业生产发展“粮改饲”项目</w:t>
            </w:r>
          </w:p>
        </w:tc>
      </w:tr>
      <w:tr w14:paraId="521B92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73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E8E3ED">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30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0500ED">
            <w:pPr>
              <w:jc w:val="center"/>
            </w:pPr>
            <w:r>
              <w:rPr>
                <w:rFonts w:ascii="宋体" w:hAnsi="宋体" w:eastAsia="宋体"/>
                <w:sz w:val="16"/>
              </w:rPr>
              <w:t>英吉沙县畜牧兽医局</w:t>
            </w:r>
          </w:p>
        </w:tc>
      </w:tr>
      <w:tr w14:paraId="553239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A60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BC1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427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7A8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C6E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D26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084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8C06">
            <w:pPr>
              <w:jc w:val="center"/>
            </w:pPr>
            <w:r>
              <w:rPr>
                <w:rFonts w:ascii="宋体" w:hAnsi="宋体" w:eastAsia="宋体"/>
                <w:sz w:val="16"/>
              </w:rPr>
              <w:t>得分</w:t>
            </w:r>
          </w:p>
        </w:tc>
      </w:tr>
      <w:tr w14:paraId="4FA65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123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0F7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DF4A8">
            <w:pPr>
              <w:jc w:val="center"/>
            </w:pPr>
            <w:r>
              <w:rPr>
                <w:rFonts w:ascii="宋体" w:hAnsi="宋体" w:eastAsia="宋体"/>
                <w:sz w:val="16"/>
              </w:rPr>
              <w:t>176.75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357D4">
            <w:pPr>
              <w:jc w:val="center"/>
            </w:pPr>
            <w:r>
              <w:rPr>
                <w:rFonts w:ascii="宋体" w:hAnsi="宋体" w:eastAsia="宋体"/>
                <w:sz w:val="16"/>
              </w:rPr>
              <w:t>176.75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A3170">
            <w:pPr>
              <w:jc w:val="center"/>
            </w:pPr>
            <w:r>
              <w:rPr>
                <w:rFonts w:ascii="宋体" w:hAnsi="宋体" w:eastAsia="宋体"/>
                <w:sz w:val="16"/>
              </w:rPr>
              <w:t>176.75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F77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01EC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A087">
            <w:pPr>
              <w:jc w:val="center"/>
            </w:pPr>
            <w:r>
              <w:rPr>
                <w:rFonts w:ascii="宋体" w:hAnsi="宋体" w:eastAsia="宋体"/>
                <w:sz w:val="16"/>
              </w:rPr>
              <w:t>10.00分</w:t>
            </w:r>
          </w:p>
        </w:tc>
      </w:tr>
      <w:tr w14:paraId="61ECD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1CA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E62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B67D8">
            <w:pPr>
              <w:jc w:val="center"/>
            </w:pPr>
            <w:r>
              <w:rPr>
                <w:rFonts w:ascii="宋体" w:hAnsi="宋体" w:eastAsia="宋体"/>
                <w:sz w:val="16"/>
              </w:rPr>
              <w:t>176.75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17375">
            <w:pPr>
              <w:jc w:val="center"/>
            </w:pPr>
            <w:r>
              <w:rPr>
                <w:rFonts w:ascii="宋体" w:hAnsi="宋体" w:eastAsia="宋体"/>
                <w:sz w:val="16"/>
              </w:rPr>
              <w:t>176.75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D8F2E">
            <w:pPr>
              <w:jc w:val="center"/>
            </w:pPr>
            <w:r>
              <w:rPr>
                <w:rFonts w:ascii="宋体" w:hAnsi="宋体" w:eastAsia="宋体"/>
                <w:sz w:val="16"/>
              </w:rPr>
              <w:t>176.75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C2B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C7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68FF">
            <w:pPr>
              <w:jc w:val="center"/>
            </w:pPr>
            <w:r>
              <w:rPr>
                <w:rFonts w:ascii="宋体" w:hAnsi="宋体" w:eastAsia="宋体"/>
                <w:sz w:val="16"/>
              </w:rPr>
              <w:t>—</w:t>
            </w:r>
          </w:p>
        </w:tc>
      </w:tr>
      <w:tr w14:paraId="4B00B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502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CC1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8CF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6EE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99A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F0F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DA9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AB36">
            <w:pPr>
              <w:jc w:val="center"/>
            </w:pPr>
            <w:r>
              <w:rPr>
                <w:rFonts w:ascii="宋体" w:hAnsi="宋体" w:eastAsia="宋体"/>
                <w:sz w:val="16"/>
              </w:rPr>
              <w:t>—</w:t>
            </w:r>
          </w:p>
        </w:tc>
      </w:tr>
      <w:tr w14:paraId="2D6077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6B5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1A61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32AA88">
            <w:pPr>
              <w:jc w:val="center"/>
            </w:pPr>
            <w:r>
              <w:rPr>
                <w:rFonts w:ascii="宋体" w:hAnsi="宋体" w:eastAsia="宋体"/>
                <w:sz w:val="16"/>
              </w:rPr>
              <w:t>实际完成情况</w:t>
            </w:r>
          </w:p>
        </w:tc>
      </w:tr>
      <w:tr w14:paraId="5A9E7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968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F0A31">
            <w:pPr>
              <w:jc w:val="both"/>
            </w:pPr>
            <w:r>
              <w:rPr>
                <w:rFonts w:ascii="宋体" w:hAnsi="宋体" w:eastAsia="宋体"/>
                <w:sz w:val="16"/>
              </w:rPr>
              <w:t>该项目投入资金176.751万元，用于对69家收储及加工青贮玉米的优质青贮饲料企业进行补助，每吨补助45.134元，补助资金为176.75万元，通过粮改饲项目增加专用青贮玉米种植面积，调整农牧业产业结构。预期受益企业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D77EB3">
            <w:pPr>
              <w:jc w:val="both"/>
            </w:pPr>
            <w:r>
              <w:rPr>
                <w:rFonts w:hint="eastAsia" w:ascii="宋体" w:hAnsi="宋体"/>
                <w:sz w:val="16"/>
                <w:lang w:eastAsia="zh-CN"/>
              </w:rPr>
              <w:t>截至2024</w:t>
            </w:r>
            <w:r>
              <w:rPr>
                <w:rFonts w:ascii="宋体" w:hAnsi="宋体" w:eastAsia="宋体"/>
                <w:sz w:val="16"/>
              </w:rPr>
              <w:t>年12月31日，该项目执行资金176.751万元，用于对69家收储及加工青贮玉米的优质青贮饲料企业进行补助，每吨补助45.134元，补助资金为176.75万元，目前通过粮改饲项目实施，增加养殖户的积极性。</w:t>
            </w:r>
          </w:p>
        </w:tc>
      </w:tr>
      <w:tr w14:paraId="792A4C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49B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45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E1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24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91F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754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CD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10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6A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93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ED0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D9F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0BB5D">
            <w:pPr>
              <w:jc w:val="center"/>
            </w:pPr>
            <w:r>
              <w:rPr>
                <w:rFonts w:ascii="宋体" w:hAnsi="宋体" w:eastAsia="宋体"/>
                <w:sz w:val="16"/>
              </w:rPr>
              <w:t>偏差原因分析及改进措施</w:t>
            </w:r>
          </w:p>
        </w:tc>
      </w:tr>
      <w:tr w14:paraId="7745B4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E4E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6BA2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AE8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6D62">
            <w:pPr>
              <w:jc w:val="center"/>
            </w:pPr>
            <w:r>
              <w:rPr>
                <w:rFonts w:ascii="宋体" w:hAnsi="宋体" w:eastAsia="宋体"/>
                <w:sz w:val="16"/>
              </w:rPr>
              <w:t>补助企业数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0347">
            <w:pPr>
              <w:jc w:val="center"/>
            </w:pPr>
            <w:r>
              <w:rPr>
                <w:rFonts w:ascii="宋体" w:hAnsi="宋体" w:eastAsia="宋体"/>
                <w:sz w:val="16"/>
              </w:rPr>
              <w:t>&gt;=69家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B1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B5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A1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3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95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7E43">
            <w:pPr>
              <w:jc w:val="center"/>
            </w:pPr>
            <w:r>
              <w:rPr>
                <w:rFonts w:ascii="宋体" w:hAnsi="宋体" w:eastAsia="宋体"/>
                <w:sz w:val="16"/>
              </w:rPr>
              <w:t>=69家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42E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3D3C6">
            <w:pPr>
              <w:jc w:val="center"/>
            </w:pPr>
          </w:p>
        </w:tc>
      </w:tr>
      <w:tr w14:paraId="556B0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BDF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78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D9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CF4D">
            <w:pPr>
              <w:jc w:val="center"/>
            </w:pPr>
            <w:r>
              <w:rPr>
                <w:rFonts w:ascii="宋体" w:hAnsi="宋体" w:eastAsia="宋体"/>
                <w:sz w:val="16"/>
              </w:rPr>
              <w:t>优质青贮饲料收储量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6CEB5">
            <w:pPr>
              <w:jc w:val="center"/>
            </w:pPr>
            <w:r>
              <w:rPr>
                <w:rFonts w:ascii="宋体" w:hAnsi="宋体" w:eastAsia="宋体"/>
                <w:sz w:val="16"/>
              </w:rPr>
              <w:t>&gt;=3.916万吨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B8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88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F9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D0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66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5CBE">
            <w:pPr>
              <w:jc w:val="center"/>
            </w:pPr>
            <w:r>
              <w:rPr>
                <w:rFonts w:ascii="宋体" w:hAnsi="宋体" w:eastAsia="宋体"/>
                <w:sz w:val="16"/>
              </w:rPr>
              <w:t>=3.916万吨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A29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2DF39">
            <w:pPr>
              <w:jc w:val="center"/>
            </w:pPr>
          </w:p>
        </w:tc>
      </w:tr>
      <w:tr w14:paraId="3B6BCFB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B37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20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3B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23F6">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C1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82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4A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8B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C6C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44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5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10C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DFACF">
            <w:pPr>
              <w:jc w:val="center"/>
            </w:pPr>
          </w:p>
        </w:tc>
      </w:tr>
      <w:tr w14:paraId="0926E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FCC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246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302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228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B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48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6B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78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03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9C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D0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9C3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64747">
            <w:pPr>
              <w:jc w:val="center"/>
            </w:pPr>
          </w:p>
        </w:tc>
      </w:tr>
      <w:tr w14:paraId="3FB20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BF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11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60B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1CC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E2C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6F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B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727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D3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6B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26A3">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D2A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0F8C0">
            <w:pPr>
              <w:jc w:val="center"/>
            </w:pPr>
          </w:p>
        </w:tc>
      </w:tr>
      <w:tr w14:paraId="6ED0C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73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562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37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5DE9">
            <w:pPr>
              <w:jc w:val="center"/>
            </w:pPr>
            <w:r>
              <w:rPr>
                <w:rFonts w:ascii="宋体" w:hAnsi="宋体" w:eastAsia="宋体"/>
                <w:sz w:val="16"/>
              </w:rPr>
              <w:t>每吨补助标准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F306">
            <w:pPr>
              <w:jc w:val="center"/>
            </w:pPr>
            <w:r>
              <w:rPr>
                <w:rFonts w:ascii="宋体" w:hAnsi="宋体" w:eastAsia="宋体"/>
                <w:sz w:val="16"/>
              </w:rPr>
              <w:t>&lt;=45.134元/吨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96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BB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47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D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B3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1336">
            <w:pPr>
              <w:jc w:val="center"/>
            </w:pPr>
            <w:r>
              <w:rPr>
                <w:rFonts w:ascii="宋体" w:hAnsi="宋体" w:eastAsia="宋体"/>
                <w:sz w:val="16"/>
              </w:rPr>
              <w:t>=45.134元/吨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B7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BCC05">
            <w:pPr>
              <w:jc w:val="center"/>
            </w:pPr>
          </w:p>
        </w:tc>
      </w:tr>
      <w:tr w14:paraId="768A3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EB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B9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A1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110C">
            <w:pPr>
              <w:jc w:val="center"/>
            </w:pPr>
            <w:r>
              <w:rPr>
                <w:rFonts w:ascii="宋体" w:hAnsi="宋体" w:eastAsia="宋体"/>
                <w:sz w:val="16"/>
              </w:rPr>
              <w:t>调整农牧业产业结构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D75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FF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26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D6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D0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23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E107">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E78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DEAAD">
            <w:pPr>
              <w:jc w:val="center"/>
            </w:pPr>
          </w:p>
        </w:tc>
      </w:tr>
      <w:tr w14:paraId="2E0CA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955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A7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7C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41A6">
            <w:pPr>
              <w:jc w:val="center"/>
            </w:pPr>
            <w:r>
              <w:rPr>
                <w:rFonts w:ascii="宋体" w:hAnsi="宋体" w:eastAsia="宋体"/>
                <w:sz w:val="16"/>
              </w:rPr>
              <w:t>收益企业满意度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DF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98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F7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D8F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88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6B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E9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FA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ADFC4">
            <w:pPr>
              <w:jc w:val="center"/>
            </w:pPr>
            <w:r>
              <w:rPr>
                <w:rFonts w:ascii="宋体" w:hAnsi="宋体" w:eastAsia="宋体"/>
                <w:sz w:val="16"/>
              </w:rPr>
              <w:t>偏差原因：该项目实施效果较好，产生效益超过预期。改进措施：做好年初目标。</w:t>
            </w:r>
          </w:p>
        </w:tc>
      </w:tr>
      <w:tr w14:paraId="0E61B7A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6A2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7E4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3254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6B9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8A7E87A"/>
        </w:tc>
      </w:tr>
    </w:tbl>
    <w:p w14:paraId="2415C3C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1AD228E">
        <w:tblPrEx>
          <w:tblCellMar>
            <w:top w:w="0" w:type="dxa"/>
            <w:left w:w="108" w:type="dxa"/>
            <w:bottom w:w="0" w:type="dxa"/>
            <w:right w:w="108" w:type="dxa"/>
          </w:tblCellMar>
        </w:tblPrEx>
        <w:tc>
          <w:tcPr>
            <w:tcW w:w="8848" w:type="dxa"/>
            <w:gridSpan w:val="14"/>
            <w:vAlign w:val="center"/>
          </w:tcPr>
          <w:p w14:paraId="432B9CB6">
            <w:pPr>
              <w:jc w:val="center"/>
            </w:pPr>
            <w:r>
              <w:rPr>
                <w:rFonts w:ascii="宋体" w:hAnsi="宋体" w:eastAsia="宋体"/>
                <w:sz w:val="24"/>
              </w:rPr>
              <w:t>项目支出绩效自评表</w:t>
            </w:r>
          </w:p>
        </w:tc>
      </w:tr>
      <w:tr w14:paraId="42316EF7">
        <w:tblPrEx>
          <w:tblCellMar>
            <w:top w:w="0" w:type="dxa"/>
            <w:left w:w="108" w:type="dxa"/>
            <w:bottom w:w="0" w:type="dxa"/>
            <w:right w:w="108" w:type="dxa"/>
          </w:tblCellMar>
        </w:tblPrEx>
        <w:tc>
          <w:tcPr>
            <w:tcW w:w="8848" w:type="dxa"/>
            <w:gridSpan w:val="14"/>
            <w:vAlign w:val="center"/>
          </w:tcPr>
          <w:p w14:paraId="06FB76A7">
            <w:pPr>
              <w:jc w:val="center"/>
            </w:pPr>
            <w:r>
              <w:rPr>
                <w:rFonts w:ascii="宋体" w:hAnsi="宋体" w:eastAsia="宋体"/>
                <w:sz w:val="24"/>
              </w:rPr>
              <w:t>(2024年度)</w:t>
            </w:r>
          </w:p>
        </w:tc>
      </w:tr>
      <w:tr w14:paraId="4AB93B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F7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F51A8C">
            <w:pPr>
              <w:jc w:val="center"/>
            </w:pPr>
            <w:r>
              <w:rPr>
                <w:rFonts w:ascii="宋体" w:hAnsi="宋体" w:eastAsia="宋体"/>
                <w:sz w:val="16"/>
              </w:rPr>
              <w:t>英吉沙县2023年中央农业防灾救灾和水利救灾（动物防疫补助）</w:t>
            </w:r>
          </w:p>
        </w:tc>
      </w:tr>
      <w:tr w14:paraId="29664E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7D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26487F">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CC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64EF27">
            <w:pPr>
              <w:jc w:val="center"/>
            </w:pPr>
            <w:r>
              <w:rPr>
                <w:rFonts w:ascii="宋体" w:hAnsi="宋体" w:eastAsia="宋体"/>
                <w:sz w:val="16"/>
              </w:rPr>
              <w:t>英吉沙县畜牧兽医局</w:t>
            </w:r>
          </w:p>
        </w:tc>
      </w:tr>
      <w:tr w14:paraId="5DDF3A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942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E57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E8F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3A9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C9A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2388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D4E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B076">
            <w:pPr>
              <w:jc w:val="center"/>
            </w:pPr>
            <w:r>
              <w:rPr>
                <w:rFonts w:ascii="宋体" w:hAnsi="宋体" w:eastAsia="宋体"/>
                <w:sz w:val="16"/>
              </w:rPr>
              <w:t>得分</w:t>
            </w:r>
          </w:p>
        </w:tc>
      </w:tr>
      <w:tr w14:paraId="2DE2E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A55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1FB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33C2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4D53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0F5B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550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7CA3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E937">
            <w:pPr>
              <w:jc w:val="center"/>
            </w:pPr>
            <w:r>
              <w:rPr>
                <w:rFonts w:ascii="宋体" w:hAnsi="宋体" w:eastAsia="宋体"/>
                <w:sz w:val="16"/>
              </w:rPr>
              <w:t>10.00分</w:t>
            </w:r>
          </w:p>
        </w:tc>
      </w:tr>
      <w:tr w14:paraId="1A817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72E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B66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E010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4AE9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1161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F9D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1EB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2B5A">
            <w:pPr>
              <w:jc w:val="center"/>
            </w:pPr>
            <w:r>
              <w:rPr>
                <w:rFonts w:ascii="宋体" w:hAnsi="宋体" w:eastAsia="宋体"/>
                <w:sz w:val="16"/>
              </w:rPr>
              <w:t>—</w:t>
            </w:r>
          </w:p>
        </w:tc>
      </w:tr>
      <w:tr w14:paraId="4E227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8C9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EBC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880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85C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6DD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869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E15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360F">
            <w:pPr>
              <w:jc w:val="center"/>
            </w:pPr>
            <w:r>
              <w:rPr>
                <w:rFonts w:ascii="宋体" w:hAnsi="宋体" w:eastAsia="宋体"/>
                <w:sz w:val="16"/>
              </w:rPr>
              <w:t>—</w:t>
            </w:r>
          </w:p>
        </w:tc>
      </w:tr>
      <w:tr w14:paraId="171A42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041E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C5D50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EDDCB7">
            <w:pPr>
              <w:jc w:val="center"/>
            </w:pPr>
            <w:r>
              <w:rPr>
                <w:rFonts w:ascii="宋体" w:hAnsi="宋体" w:eastAsia="宋体"/>
                <w:sz w:val="16"/>
              </w:rPr>
              <w:t>实际完成情况</w:t>
            </w:r>
          </w:p>
        </w:tc>
      </w:tr>
      <w:tr w14:paraId="7AEAD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6CB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76B1BE">
            <w:pPr>
              <w:jc w:val="both"/>
            </w:pPr>
            <w:r>
              <w:rPr>
                <w:rFonts w:ascii="宋体" w:hAnsi="宋体" w:eastAsia="宋体"/>
                <w:sz w:val="16"/>
              </w:rPr>
              <w:t>该项目计划投入资金15万元，用于投入资金15万元，用于无纸化防疫系统运行维护服务费补助资金15万元：按照项目资金用途及相关文件要求，用于新疆七色花有限公司无纸化防疫系统运行维护服务补助。通过该项目的实施，有效保障防疫工作的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193971">
            <w:pPr>
              <w:jc w:val="both"/>
            </w:pPr>
            <w:r>
              <w:rPr>
                <w:rFonts w:hint="eastAsia" w:ascii="宋体" w:hAnsi="宋体"/>
                <w:sz w:val="16"/>
                <w:lang w:eastAsia="zh-CN"/>
              </w:rPr>
              <w:t>截至2024</w:t>
            </w:r>
            <w:r>
              <w:rPr>
                <w:rFonts w:ascii="宋体" w:hAnsi="宋体" w:eastAsia="宋体"/>
                <w:sz w:val="16"/>
              </w:rPr>
              <w:t>年8月31日，投入15万元，用于无纸化防疫系统运行维护服务费补助资金15万元，通过该项目的实施，有效保障防疫工作的顺利开展。</w:t>
            </w:r>
            <w:r>
              <w:rPr>
                <w:rFonts w:ascii="宋体" w:hAnsi="宋体" w:eastAsia="宋体"/>
                <w:sz w:val="16"/>
              </w:rPr>
              <w:br w:type="textWrapping"/>
            </w:r>
          </w:p>
        </w:tc>
      </w:tr>
      <w:tr w14:paraId="5FD5D6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85D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55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53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DE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1D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51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08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FC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54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A6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03A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27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B0BB7">
            <w:pPr>
              <w:jc w:val="center"/>
            </w:pPr>
            <w:r>
              <w:rPr>
                <w:rFonts w:ascii="宋体" w:hAnsi="宋体" w:eastAsia="宋体"/>
                <w:sz w:val="16"/>
              </w:rPr>
              <w:t>偏差原因分析及改进措施</w:t>
            </w:r>
          </w:p>
        </w:tc>
      </w:tr>
      <w:tr w14:paraId="1232EE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2D7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997B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02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A2FA">
            <w:pPr>
              <w:jc w:val="center"/>
            </w:pPr>
            <w:r>
              <w:rPr>
                <w:rFonts w:ascii="宋体" w:hAnsi="宋体" w:eastAsia="宋体"/>
                <w:sz w:val="16"/>
              </w:rPr>
              <w:t>涉及乡镇个数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3DA3">
            <w:pPr>
              <w:jc w:val="center"/>
            </w:pPr>
            <w:r>
              <w:rPr>
                <w:rFonts w:ascii="宋体" w:hAnsi="宋体" w:eastAsia="宋体"/>
                <w:sz w:val="16"/>
              </w:rPr>
              <w:t>&gt;=14个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52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B6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69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7F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9F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4AB4">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86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E8A17">
            <w:pPr>
              <w:jc w:val="center"/>
            </w:pPr>
          </w:p>
        </w:tc>
      </w:tr>
      <w:tr w14:paraId="14A89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7D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BEA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1D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0F35">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8B7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4A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59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CF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9D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5D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4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DC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D0520">
            <w:pPr>
              <w:jc w:val="center"/>
            </w:pPr>
          </w:p>
        </w:tc>
      </w:tr>
      <w:tr w14:paraId="265AD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F0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42F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21B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E33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EA09">
            <w:pPr>
              <w:jc w:val="center"/>
            </w:pPr>
            <w:r>
              <w:rPr>
                <w:rFonts w:ascii="宋体" w:hAnsi="宋体" w:eastAsia="宋体"/>
                <w:sz w:val="16"/>
              </w:rPr>
              <w:t>=2021年12月25日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A8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9D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4A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A7D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6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3BE8">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71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E4301">
            <w:pPr>
              <w:jc w:val="center"/>
            </w:pPr>
          </w:p>
        </w:tc>
      </w:tr>
      <w:tr w14:paraId="164BDF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CE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C9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75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2D1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E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7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28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DAB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88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40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17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83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73D5A">
            <w:pPr>
              <w:jc w:val="center"/>
            </w:pPr>
          </w:p>
        </w:tc>
      </w:tr>
      <w:tr w14:paraId="5D75B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BBE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A25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D8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67E0">
            <w:pPr>
              <w:jc w:val="center"/>
            </w:pPr>
            <w:r>
              <w:rPr>
                <w:rFonts w:ascii="宋体" w:hAnsi="宋体" w:eastAsia="宋体"/>
                <w:sz w:val="16"/>
              </w:rPr>
              <w:t>无纸化防疫系统运行维护服务费补助资金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134C">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7D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07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08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3D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42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580D">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EB2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E24C">
            <w:pPr>
              <w:jc w:val="center"/>
            </w:pPr>
          </w:p>
        </w:tc>
      </w:tr>
      <w:tr w14:paraId="36412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348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0B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C8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DF890">
            <w:pPr>
              <w:jc w:val="center"/>
            </w:pPr>
            <w:r>
              <w:rPr>
                <w:rFonts w:ascii="宋体" w:hAnsi="宋体" w:eastAsia="宋体"/>
                <w:sz w:val="16"/>
              </w:rPr>
              <w:t>保障防疫工作的顺利开展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4F22">
            <w:pPr>
              <w:jc w:val="center"/>
            </w:pPr>
            <w:r>
              <w:rPr>
                <w:rFonts w:ascii="宋体" w:hAnsi="宋体" w:eastAsia="宋体"/>
                <w:sz w:val="16"/>
              </w:rPr>
              <w:t>有效保证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A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3D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1F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91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1E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71E5">
            <w:pPr>
              <w:jc w:val="center"/>
            </w:pPr>
            <w:r>
              <w:rPr>
                <w:rFonts w:ascii="宋体" w:hAnsi="宋体" w:eastAsia="宋体"/>
                <w:sz w:val="16"/>
              </w:rPr>
              <w:t>有效保证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017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781FF">
            <w:pPr>
              <w:jc w:val="center"/>
            </w:pPr>
          </w:p>
        </w:tc>
      </w:tr>
      <w:tr w14:paraId="0F7259B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9A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86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09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761B">
            <w:pPr>
              <w:jc w:val="center"/>
            </w:pPr>
            <w:r>
              <w:rPr>
                <w:rFonts w:ascii="宋体" w:hAnsi="宋体" w:eastAsia="宋体"/>
                <w:sz w:val="16"/>
              </w:rPr>
              <w:t>受益服务群众满意度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B8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63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A9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FF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10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39B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412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17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7D987">
            <w:pPr>
              <w:jc w:val="center"/>
            </w:pPr>
            <w:r>
              <w:rPr>
                <w:rFonts w:ascii="宋体" w:hAnsi="宋体" w:eastAsia="宋体"/>
                <w:sz w:val="16"/>
              </w:rPr>
              <w:t>偏差原因：该项目实施效果较好，产生效益超过预期。改进措施：做好年初目标。</w:t>
            </w:r>
          </w:p>
        </w:tc>
      </w:tr>
      <w:tr w14:paraId="2F104CD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CB97F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66F4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8968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963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BCC65A8"/>
        </w:tc>
      </w:tr>
    </w:tbl>
    <w:p w14:paraId="4D94667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1581150">
        <w:tblPrEx>
          <w:tblCellMar>
            <w:top w:w="0" w:type="dxa"/>
            <w:left w:w="108" w:type="dxa"/>
            <w:bottom w:w="0" w:type="dxa"/>
            <w:right w:w="108" w:type="dxa"/>
          </w:tblCellMar>
        </w:tblPrEx>
        <w:tc>
          <w:tcPr>
            <w:tcW w:w="8848" w:type="dxa"/>
            <w:gridSpan w:val="14"/>
            <w:vAlign w:val="center"/>
          </w:tcPr>
          <w:p w14:paraId="10AB82A9">
            <w:pPr>
              <w:jc w:val="center"/>
            </w:pPr>
            <w:r>
              <w:rPr>
                <w:rFonts w:ascii="宋体" w:hAnsi="宋体" w:eastAsia="宋体"/>
                <w:sz w:val="24"/>
              </w:rPr>
              <w:t>项目支出绩效自评表</w:t>
            </w:r>
          </w:p>
        </w:tc>
      </w:tr>
      <w:tr w14:paraId="1F23E3FE">
        <w:tblPrEx>
          <w:tblCellMar>
            <w:top w:w="0" w:type="dxa"/>
            <w:left w:w="108" w:type="dxa"/>
            <w:bottom w:w="0" w:type="dxa"/>
            <w:right w:w="108" w:type="dxa"/>
          </w:tblCellMar>
        </w:tblPrEx>
        <w:tc>
          <w:tcPr>
            <w:tcW w:w="8848" w:type="dxa"/>
            <w:gridSpan w:val="14"/>
            <w:vAlign w:val="center"/>
          </w:tcPr>
          <w:p w14:paraId="0D42CA10">
            <w:pPr>
              <w:jc w:val="center"/>
            </w:pPr>
            <w:r>
              <w:rPr>
                <w:rFonts w:ascii="宋体" w:hAnsi="宋体" w:eastAsia="宋体"/>
                <w:sz w:val="24"/>
              </w:rPr>
              <w:t>(2024年度)</w:t>
            </w:r>
          </w:p>
        </w:tc>
      </w:tr>
      <w:tr w14:paraId="2BEF6C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C3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B0A1D1">
            <w:pPr>
              <w:jc w:val="center"/>
            </w:pPr>
            <w:r>
              <w:rPr>
                <w:rFonts w:ascii="宋体" w:hAnsi="宋体" w:eastAsia="宋体"/>
                <w:sz w:val="16"/>
              </w:rPr>
              <w:t>英吉沙县2023年中央农业防灾救灾和水利救灾（动物防疫补助）项目</w:t>
            </w:r>
          </w:p>
        </w:tc>
      </w:tr>
      <w:tr w14:paraId="3D435E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45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56C64D">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04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11142B">
            <w:pPr>
              <w:jc w:val="center"/>
            </w:pPr>
            <w:r>
              <w:rPr>
                <w:rFonts w:ascii="宋体" w:hAnsi="宋体" w:eastAsia="宋体"/>
                <w:sz w:val="16"/>
              </w:rPr>
              <w:t>英吉沙县畜牧兽医局</w:t>
            </w:r>
          </w:p>
        </w:tc>
      </w:tr>
      <w:tr w14:paraId="120303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E46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EEA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BCF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061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E79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FBE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186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53BE">
            <w:pPr>
              <w:jc w:val="center"/>
            </w:pPr>
            <w:r>
              <w:rPr>
                <w:rFonts w:ascii="宋体" w:hAnsi="宋体" w:eastAsia="宋体"/>
                <w:sz w:val="16"/>
              </w:rPr>
              <w:t>得分</w:t>
            </w:r>
          </w:p>
        </w:tc>
      </w:tr>
      <w:tr w14:paraId="5454A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EBA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D9D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95967">
            <w:pPr>
              <w:jc w:val="center"/>
            </w:pPr>
            <w:r>
              <w:rPr>
                <w:rFonts w:ascii="宋体" w:hAnsi="宋体" w:eastAsia="宋体"/>
                <w:sz w:val="16"/>
              </w:rPr>
              <w:t>10.62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2202D">
            <w:pPr>
              <w:jc w:val="center"/>
            </w:pPr>
            <w:r>
              <w:rPr>
                <w:rFonts w:ascii="宋体" w:hAnsi="宋体" w:eastAsia="宋体"/>
                <w:sz w:val="16"/>
              </w:rPr>
              <w:t>10.62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36EDE">
            <w:pPr>
              <w:jc w:val="center"/>
            </w:pPr>
            <w:r>
              <w:rPr>
                <w:rFonts w:ascii="宋体" w:hAnsi="宋体" w:eastAsia="宋体"/>
                <w:sz w:val="16"/>
              </w:rPr>
              <w:t>10.62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C4E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5ADE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15C90">
            <w:pPr>
              <w:jc w:val="center"/>
            </w:pPr>
            <w:r>
              <w:rPr>
                <w:rFonts w:ascii="宋体" w:hAnsi="宋体" w:eastAsia="宋体"/>
                <w:sz w:val="16"/>
              </w:rPr>
              <w:t>10.00分</w:t>
            </w:r>
          </w:p>
        </w:tc>
      </w:tr>
      <w:tr w14:paraId="7D91C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09E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F0E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65C5D">
            <w:pPr>
              <w:jc w:val="center"/>
            </w:pPr>
            <w:r>
              <w:rPr>
                <w:rFonts w:ascii="宋体" w:hAnsi="宋体" w:eastAsia="宋体"/>
                <w:sz w:val="16"/>
              </w:rPr>
              <w:t>10.62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71D8C">
            <w:pPr>
              <w:jc w:val="center"/>
            </w:pPr>
            <w:r>
              <w:rPr>
                <w:rFonts w:ascii="宋体" w:hAnsi="宋体" w:eastAsia="宋体"/>
                <w:sz w:val="16"/>
              </w:rPr>
              <w:t>10.62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BFDAE">
            <w:pPr>
              <w:jc w:val="center"/>
            </w:pPr>
            <w:r>
              <w:rPr>
                <w:rFonts w:ascii="宋体" w:hAnsi="宋体" w:eastAsia="宋体"/>
                <w:sz w:val="16"/>
              </w:rPr>
              <w:t>10.62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B10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CC7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D8FF">
            <w:pPr>
              <w:jc w:val="center"/>
            </w:pPr>
            <w:r>
              <w:rPr>
                <w:rFonts w:ascii="宋体" w:hAnsi="宋体" w:eastAsia="宋体"/>
                <w:sz w:val="16"/>
              </w:rPr>
              <w:t>—</w:t>
            </w:r>
          </w:p>
        </w:tc>
      </w:tr>
      <w:tr w14:paraId="5B320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692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E75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F46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7A1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C80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A17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E6F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AB26">
            <w:pPr>
              <w:jc w:val="center"/>
            </w:pPr>
            <w:r>
              <w:rPr>
                <w:rFonts w:ascii="宋体" w:hAnsi="宋体" w:eastAsia="宋体"/>
                <w:sz w:val="16"/>
              </w:rPr>
              <w:t>—</w:t>
            </w:r>
          </w:p>
        </w:tc>
      </w:tr>
      <w:tr w14:paraId="44D281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B24F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D1A8D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F43EF6">
            <w:pPr>
              <w:jc w:val="center"/>
            </w:pPr>
            <w:r>
              <w:rPr>
                <w:rFonts w:ascii="宋体" w:hAnsi="宋体" w:eastAsia="宋体"/>
                <w:sz w:val="16"/>
              </w:rPr>
              <w:t>实际完成情况</w:t>
            </w:r>
          </w:p>
        </w:tc>
      </w:tr>
      <w:tr w14:paraId="627B0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9C6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8AE451">
            <w:pPr>
              <w:jc w:val="both"/>
            </w:pPr>
            <w:r>
              <w:rPr>
                <w:rFonts w:ascii="宋体" w:hAnsi="宋体" w:eastAsia="宋体"/>
                <w:sz w:val="16"/>
              </w:rPr>
              <w:t>该项目计划投入资金10.62万元，用于支付两笔补助资金，其中，动物疫病检测补助资金0.62万元：用于购买口蹄疫、小反刍兽疫、高致病性禽流感、新城疫等免疫抗体效价监测耗材等；流行病学调查补助资金10万元：根据县重大动物疫病防控应急物资库的实际情况，购买相关的应急物资及口蹄疫、小反刍兽疫、高致病性禽流感、新城疫等免疫抗体效价</w:t>
            </w:r>
            <w:r>
              <w:rPr>
                <w:rFonts w:hint="eastAsia" w:ascii="宋体" w:hAnsi="宋体"/>
                <w:sz w:val="16"/>
                <w:lang w:eastAsia="zh-CN"/>
              </w:rPr>
              <w:t>检测试剂盒</w:t>
            </w:r>
            <w:r>
              <w:rPr>
                <w:rFonts w:ascii="宋体" w:hAnsi="宋体" w:eastAsia="宋体"/>
                <w:sz w:val="16"/>
              </w:rPr>
              <w:t>、抗原、监测耗材等。通过该项目的实施，有效保障防疫工作的顺利开展。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C8566A">
            <w:pPr>
              <w:jc w:val="both"/>
            </w:pPr>
            <w:r>
              <w:rPr>
                <w:rFonts w:ascii="宋体" w:hAnsi="宋体" w:eastAsia="宋体"/>
                <w:sz w:val="16"/>
              </w:rPr>
              <w:t>截至目前该项目投入资金10.62万元，已用于支付两笔补助资金，其中，动物疫病检测补助资金0.62万元：用于购买口蹄疫、小反刍兽疫、高致病性禽流感、新城疫等免疫抗体效价监测耗材等；流行病学调查补助资金10万元：根据县重大动物疫病防控应急物资库的实际情况，购买相关的应急物资及口蹄疫、小反刍兽疫、高致病性禽流感、新城疫等免疫抗体效价</w:t>
            </w:r>
            <w:r>
              <w:rPr>
                <w:rFonts w:hint="eastAsia" w:ascii="宋体" w:hAnsi="宋体"/>
                <w:sz w:val="16"/>
                <w:lang w:eastAsia="zh-CN"/>
              </w:rPr>
              <w:t>检测试剂盒</w:t>
            </w:r>
            <w:r>
              <w:rPr>
                <w:rFonts w:ascii="宋体" w:hAnsi="宋体" w:eastAsia="宋体"/>
                <w:sz w:val="16"/>
              </w:rPr>
              <w:t>、抗原、监测耗材等。通过该项目的实施，有效保障防疫工作的顺利开展。</w:t>
            </w:r>
          </w:p>
        </w:tc>
      </w:tr>
      <w:tr w14:paraId="6551D6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44A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ED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3F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4F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66B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F9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12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9B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32D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A5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18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A64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4D422">
            <w:pPr>
              <w:jc w:val="center"/>
            </w:pPr>
            <w:r>
              <w:rPr>
                <w:rFonts w:ascii="宋体" w:hAnsi="宋体" w:eastAsia="宋体"/>
                <w:sz w:val="16"/>
              </w:rPr>
              <w:t>偏差原因分析及改进措施</w:t>
            </w:r>
          </w:p>
        </w:tc>
      </w:tr>
      <w:tr w14:paraId="2AE267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F19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C5A9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20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D0EC">
            <w:pPr>
              <w:jc w:val="center"/>
            </w:pPr>
            <w:r>
              <w:rPr>
                <w:rFonts w:ascii="宋体" w:hAnsi="宋体" w:eastAsia="宋体"/>
                <w:sz w:val="16"/>
              </w:rPr>
              <w:t>涉及乡镇个数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FA19">
            <w:pPr>
              <w:jc w:val="center"/>
            </w:pPr>
            <w:r>
              <w:rPr>
                <w:rFonts w:ascii="宋体" w:hAnsi="宋体" w:eastAsia="宋体"/>
                <w:sz w:val="16"/>
              </w:rPr>
              <w:t>&gt;=14个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F8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45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81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9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98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F9BD">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8C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C89FC">
            <w:pPr>
              <w:jc w:val="center"/>
            </w:pPr>
          </w:p>
        </w:tc>
      </w:tr>
      <w:tr w14:paraId="65A4B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5B7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2D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0E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4BD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C3D09">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6D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7B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7D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2CC5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FD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AE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C8C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77386">
            <w:pPr>
              <w:jc w:val="center"/>
            </w:pPr>
            <w:r>
              <w:rPr>
                <w:rFonts w:ascii="宋体" w:hAnsi="宋体" w:eastAsia="宋体"/>
                <w:sz w:val="16"/>
              </w:rPr>
              <w:t>偏差原因：年初目标设置不合理，导致指标实际完成值与预期目标值之间存在合理偏差。改进措施：以后年度根据指标实际情况设置预期目标值。</w:t>
            </w:r>
          </w:p>
        </w:tc>
      </w:tr>
      <w:tr w14:paraId="560F8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AEF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80D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C04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3B0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CB2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9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3A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70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64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B0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60C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7B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C12EE">
            <w:pPr>
              <w:jc w:val="center"/>
            </w:pPr>
          </w:p>
        </w:tc>
      </w:tr>
      <w:tr w14:paraId="04D73A7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961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19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A1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CEC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C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E5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82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EC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0B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4C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3A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14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52235">
            <w:pPr>
              <w:jc w:val="center"/>
            </w:pPr>
          </w:p>
        </w:tc>
      </w:tr>
      <w:tr w14:paraId="3805A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3E8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30DA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4A3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1350">
            <w:pPr>
              <w:jc w:val="center"/>
            </w:pPr>
            <w:r>
              <w:rPr>
                <w:rFonts w:ascii="宋体" w:hAnsi="宋体" w:eastAsia="宋体"/>
                <w:sz w:val="16"/>
              </w:rPr>
              <w:t>动物疫病检测补助成本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B4D4">
            <w:pPr>
              <w:jc w:val="center"/>
            </w:pPr>
            <w:r>
              <w:rPr>
                <w:rFonts w:ascii="宋体" w:hAnsi="宋体" w:eastAsia="宋体"/>
                <w:sz w:val="16"/>
              </w:rPr>
              <w:t>&lt;=0.62万元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F5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7C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38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CC8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5F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01AD">
            <w:pPr>
              <w:jc w:val="center"/>
            </w:pPr>
            <w:r>
              <w:rPr>
                <w:rFonts w:ascii="宋体" w:hAnsi="宋体" w:eastAsia="宋体"/>
                <w:sz w:val="16"/>
              </w:rPr>
              <w:t>=0.62万元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538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282D6">
            <w:pPr>
              <w:jc w:val="center"/>
            </w:pPr>
          </w:p>
        </w:tc>
      </w:tr>
      <w:tr w14:paraId="6DD587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CA6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0D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621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A6A4">
            <w:pPr>
              <w:jc w:val="center"/>
            </w:pPr>
            <w:r>
              <w:rPr>
                <w:rFonts w:ascii="宋体" w:hAnsi="宋体" w:eastAsia="宋体"/>
                <w:sz w:val="16"/>
              </w:rPr>
              <w:t>流行病学调查补助成本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01E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1F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74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B28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B5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F9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BC9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3C56">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D6543">
            <w:pPr>
              <w:jc w:val="center"/>
            </w:pPr>
          </w:p>
        </w:tc>
      </w:tr>
      <w:tr w14:paraId="08BE0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AE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BA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9D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659E">
            <w:pPr>
              <w:jc w:val="center"/>
            </w:pPr>
            <w:r>
              <w:rPr>
                <w:rFonts w:ascii="宋体" w:hAnsi="宋体" w:eastAsia="宋体"/>
                <w:sz w:val="16"/>
              </w:rPr>
              <w:t>保障防疫工作的顺利开展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B78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41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3F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98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79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D7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E48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5A2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C4A9A">
            <w:pPr>
              <w:jc w:val="center"/>
            </w:pPr>
          </w:p>
        </w:tc>
      </w:tr>
      <w:tr w14:paraId="3CE3E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CE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EC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E6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A8F8">
            <w:pPr>
              <w:jc w:val="center"/>
            </w:pPr>
            <w:r>
              <w:rPr>
                <w:rFonts w:ascii="宋体" w:hAnsi="宋体" w:eastAsia="宋体"/>
                <w:sz w:val="16"/>
              </w:rPr>
              <w:t>受益服务群众满意度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F5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4F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EB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B2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8B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96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4B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96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60251">
            <w:pPr>
              <w:jc w:val="center"/>
            </w:pPr>
            <w:r>
              <w:rPr>
                <w:rFonts w:ascii="宋体" w:hAnsi="宋体" w:eastAsia="宋体"/>
                <w:sz w:val="16"/>
              </w:rPr>
              <w:t>实际完成值高于预期目标值，导致指标完成率高于100%。</w:t>
            </w:r>
          </w:p>
        </w:tc>
      </w:tr>
      <w:tr w14:paraId="23DDBD5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36792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74DA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045E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75F6">
            <w:pPr>
              <w:jc w:val="center"/>
            </w:pPr>
            <w:r>
              <w:rPr>
                <w:rFonts w:ascii="宋体" w:hAnsi="宋体" w:eastAsia="宋体"/>
                <w:sz w:val="16"/>
              </w:rPr>
              <w:t>90分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0C9A8AD"/>
        </w:tc>
      </w:tr>
    </w:tbl>
    <w:p w14:paraId="2FFEC54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2BCC66A">
        <w:tblPrEx>
          <w:tblCellMar>
            <w:top w:w="0" w:type="dxa"/>
            <w:left w:w="108" w:type="dxa"/>
            <w:bottom w:w="0" w:type="dxa"/>
            <w:right w:w="108" w:type="dxa"/>
          </w:tblCellMar>
        </w:tblPrEx>
        <w:tc>
          <w:tcPr>
            <w:tcW w:w="8848" w:type="dxa"/>
            <w:gridSpan w:val="14"/>
            <w:vAlign w:val="center"/>
          </w:tcPr>
          <w:p w14:paraId="175A4340">
            <w:pPr>
              <w:jc w:val="center"/>
            </w:pPr>
            <w:r>
              <w:rPr>
                <w:rFonts w:ascii="宋体" w:hAnsi="宋体" w:eastAsia="宋体"/>
                <w:sz w:val="24"/>
              </w:rPr>
              <w:t>项目支出绩效自评表</w:t>
            </w:r>
          </w:p>
        </w:tc>
      </w:tr>
      <w:tr w14:paraId="487F5D2B">
        <w:tblPrEx>
          <w:tblCellMar>
            <w:top w:w="0" w:type="dxa"/>
            <w:left w:w="108" w:type="dxa"/>
            <w:bottom w:w="0" w:type="dxa"/>
            <w:right w:w="108" w:type="dxa"/>
          </w:tblCellMar>
        </w:tblPrEx>
        <w:tc>
          <w:tcPr>
            <w:tcW w:w="8848" w:type="dxa"/>
            <w:gridSpan w:val="14"/>
            <w:vAlign w:val="center"/>
          </w:tcPr>
          <w:p w14:paraId="42E382F9">
            <w:pPr>
              <w:jc w:val="center"/>
            </w:pPr>
            <w:r>
              <w:rPr>
                <w:rFonts w:ascii="宋体" w:hAnsi="宋体" w:eastAsia="宋体"/>
                <w:sz w:val="24"/>
              </w:rPr>
              <w:t>(2024年度)</w:t>
            </w:r>
          </w:p>
        </w:tc>
      </w:tr>
      <w:tr w14:paraId="0CB864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04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97FBA9">
            <w:pPr>
              <w:jc w:val="center"/>
            </w:pPr>
            <w:r>
              <w:rPr>
                <w:rFonts w:ascii="宋体" w:hAnsi="宋体" w:eastAsia="宋体"/>
                <w:sz w:val="16"/>
              </w:rPr>
              <w:t>英吉沙县2023年中央动物防疫等补助经费项目</w:t>
            </w:r>
          </w:p>
        </w:tc>
      </w:tr>
      <w:tr w14:paraId="146CC7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0C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334683">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E5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803244">
            <w:pPr>
              <w:jc w:val="center"/>
            </w:pPr>
            <w:r>
              <w:rPr>
                <w:rFonts w:ascii="宋体" w:hAnsi="宋体" w:eastAsia="宋体"/>
                <w:sz w:val="16"/>
              </w:rPr>
              <w:t>英吉沙县畜牧兽医局</w:t>
            </w:r>
          </w:p>
        </w:tc>
      </w:tr>
      <w:tr w14:paraId="2C825B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1C1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388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BAA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B86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B17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A47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27E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2719">
            <w:pPr>
              <w:jc w:val="center"/>
            </w:pPr>
            <w:r>
              <w:rPr>
                <w:rFonts w:ascii="宋体" w:hAnsi="宋体" w:eastAsia="宋体"/>
                <w:sz w:val="16"/>
              </w:rPr>
              <w:t>得分</w:t>
            </w:r>
          </w:p>
        </w:tc>
      </w:tr>
      <w:tr w14:paraId="1E21AB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D18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A075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5149C">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0C785">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A8743">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70C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8F69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FDBF">
            <w:pPr>
              <w:jc w:val="center"/>
            </w:pPr>
            <w:r>
              <w:rPr>
                <w:rFonts w:ascii="宋体" w:hAnsi="宋体" w:eastAsia="宋体"/>
                <w:sz w:val="16"/>
              </w:rPr>
              <w:t>10.00分</w:t>
            </w:r>
          </w:p>
        </w:tc>
      </w:tr>
      <w:tr w14:paraId="424AD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34B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89C0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6256B">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0D44E">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E79C4">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157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673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62FC">
            <w:pPr>
              <w:jc w:val="center"/>
            </w:pPr>
            <w:r>
              <w:rPr>
                <w:rFonts w:ascii="宋体" w:hAnsi="宋体" w:eastAsia="宋体"/>
                <w:sz w:val="16"/>
              </w:rPr>
              <w:t>—</w:t>
            </w:r>
          </w:p>
        </w:tc>
      </w:tr>
      <w:tr w14:paraId="2E09C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9E8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53B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E08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5F7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EBE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6FA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75E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1EC5">
            <w:pPr>
              <w:jc w:val="center"/>
            </w:pPr>
            <w:r>
              <w:rPr>
                <w:rFonts w:ascii="宋体" w:hAnsi="宋体" w:eastAsia="宋体"/>
                <w:sz w:val="16"/>
              </w:rPr>
              <w:t>—</w:t>
            </w:r>
          </w:p>
        </w:tc>
      </w:tr>
      <w:tr w14:paraId="4A6CD1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8015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3AC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5069C8">
            <w:pPr>
              <w:jc w:val="center"/>
            </w:pPr>
            <w:r>
              <w:rPr>
                <w:rFonts w:ascii="宋体" w:hAnsi="宋体" w:eastAsia="宋体"/>
                <w:sz w:val="16"/>
              </w:rPr>
              <w:t>实际完成情况</w:t>
            </w:r>
          </w:p>
        </w:tc>
      </w:tr>
      <w:tr w14:paraId="2E874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A56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70F4DD">
            <w:pPr>
              <w:jc w:val="both"/>
            </w:pPr>
            <w:r>
              <w:rPr>
                <w:rFonts w:ascii="宋体" w:hAnsi="宋体" w:eastAsia="宋体"/>
                <w:sz w:val="16"/>
              </w:rPr>
              <w:t>该项目总投入3.76万元，为全县直接接触易感染</w:t>
            </w:r>
            <w:r>
              <w:rPr>
                <w:rFonts w:hint="eastAsia" w:ascii="宋体" w:hAnsi="宋体"/>
                <w:sz w:val="16"/>
                <w:lang w:eastAsia="zh-CN"/>
              </w:rPr>
              <w:t>动物园</w:t>
            </w:r>
            <w:r>
              <w:rPr>
                <w:rFonts w:ascii="宋体" w:hAnsi="宋体" w:eastAsia="宋体"/>
                <w:sz w:val="16"/>
              </w:rPr>
              <w:t>154名动物防疫技术人员购买人畜共患病保险。该项目的实施，有效提升防疫技术人员人身安全保障。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DDA18E">
            <w:pPr>
              <w:jc w:val="both"/>
            </w:pPr>
            <w:r>
              <w:rPr>
                <w:rFonts w:ascii="宋体" w:hAnsi="宋体" w:eastAsia="宋体"/>
                <w:sz w:val="16"/>
              </w:rPr>
              <w:t>截至2024年12月31日，该项目总投入3.76万元，已为全县直接接触易感染</w:t>
            </w:r>
            <w:r>
              <w:rPr>
                <w:rFonts w:hint="eastAsia" w:ascii="宋体" w:hAnsi="宋体"/>
                <w:sz w:val="16"/>
                <w:lang w:eastAsia="zh-CN"/>
              </w:rPr>
              <w:t>动物园</w:t>
            </w:r>
            <w:r>
              <w:rPr>
                <w:rFonts w:ascii="宋体" w:hAnsi="宋体" w:eastAsia="宋体"/>
                <w:sz w:val="16"/>
              </w:rPr>
              <w:t>154名动物防疫技术人员购买人畜共患病保险。项目的实施，有效提升防疫技术人员人身安全保障。</w:t>
            </w:r>
          </w:p>
        </w:tc>
      </w:tr>
      <w:tr w14:paraId="3392A2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45A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43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0E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CB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19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B6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C8F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48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57D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C5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2B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75B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EA2F4">
            <w:pPr>
              <w:jc w:val="center"/>
            </w:pPr>
            <w:r>
              <w:rPr>
                <w:rFonts w:ascii="宋体" w:hAnsi="宋体" w:eastAsia="宋体"/>
                <w:sz w:val="16"/>
              </w:rPr>
              <w:t>偏差原因分析及改进措施</w:t>
            </w:r>
          </w:p>
        </w:tc>
      </w:tr>
      <w:tr w14:paraId="07A910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433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A666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E9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54BB">
            <w:pPr>
              <w:jc w:val="center"/>
            </w:pPr>
            <w:r>
              <w:rPr>
                <w:rFonts w:ascii="宋体" w:hAnsi="宋体" w:eastAsia="宋体"/>
                <w:sz w:val="16"/>
              </w:rPr>
              <w:t>购买人畜共患病保险人数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55AA">
            <w:pPr>
              <w:jc w:val="center"/>
            </w:pPr>
            <w:r>
              <w:rPr>
                <w:rFonts w:ascii="宋体" w:hAnsi="宋体" w:eastAsia="宋体"/>
                <w:sz w:val="16"/>
              </w:rPr>
              <w:t>&gt;=154人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F3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16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46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1B3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42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3E6F">
            <w:pPr>
              <w:jc w:val="center"/>
            </w:pPr>
            <w:r>
              <w:rPr>
                <w:rFonts w:ascii="宋体" w:hAnsi="宋体" w:eastAsia="宋体"/>
                <w:sz w:val="16"/>
              </w:rPr>
              <w:t>=154人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A0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1ABC1">
            <w:pPr>
              <w:jc w:val="center"/>
            </w:pPr>
          </w:p>
        </w:tc>
      </w:tr>
      <w:tr w14:paraId="27E8E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E9F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B16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F9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12B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78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CF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21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97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A4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7A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9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87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866A1">
            <w:pPr>
              <w:jc w:val="center"/>
            </w:pPr>
          </w:p>
        </w:tc>
      </w:tr>
      <w:tr w14:paraId="57753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4F2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DEC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D5C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65C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8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1A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C1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C5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5F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0B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C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36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CD63B">
            <w:pPr>
              <w:jc w:val="center"/>
            </w:pPr>
          </w:p>
        </w:tc>
      </w:tr>
      <w:tr w14:paraId="5150BA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6E0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343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E6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998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981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9C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34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A8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4C5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17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E4B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57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DF0B8">
            <w:pPr>
              <w:jc w:val="center"/>
            </w:pPr>
          </w:p>
        </w:tc>
      </w:tr>
      <w:tr w14:paraId="1E271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71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70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49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D659">
            <w:pPr>
              <w:jc w:val="center"/>
            </w:pPr>
            <w:r>
              <w:rPr>
                <w:rFonts w:ascii="宋体" w:hAnsi="宋体" w:eastAsia="宋体"/>
                <w:sz w:val="16"/>
              </w:rPr>
              <w:t>购买人畜共患病保险平均成本（元/人/年）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1D0E">
            <w:pPr>
              <w:jc w:val="center"/>
            </w:pPr>
            <w:r>
              <w:rPr>
                <w:rFonts w:ascii="宋体" w:hAnsi="宋体" w:eastAsia="宋体"/>
                <w:sz w:val="16"/>
              </w:rPr>
              <w:t>&lt;=244（元/人/年）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AE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15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8F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2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0B4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B95C">
            <w:pPr>
              <w:jc w:val="center"/>
            </w:pPr>
            <w:r>
              <w:rPr>
                <w:rFonts w:ascii="宋体" w:hAnsi="宋体" w:eastAsia="宋体"/>
                <w:sz w:val="16"/>
              </w:rPr>
              <w:t>=244（元/人/年）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F0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B6C43">
            <w:pPr>
              <w:jc w:val="center"/>
            </w:pPr>
          </w:p>
        </w:tc>
      </w:tr>
      <w:tr w14:paraId="07A3F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079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AC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03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F1DF">
            <w:pPr>
              <w:jc w:val="center"/>
            </w:pPr>
            <w:r>
              <w:rPr>
                <w:rFonts w:ascii="宋体" w:hAnsi="宋体" w:eastAsia="宋体"/>
                <w:sz w:val="16"/>
              </w:rPr>
              <w:t>提升防疫技术人员人身安全保障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F26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6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B3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0C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01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4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41B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932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F9AAD">
            <w:pPr>
              <w:jc w:val="center"/>
            </w:pPr>
          </w:p>
        </w:tc>
      </w:tr>
      <w:tr w14:paraId="24D27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563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32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95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7916">
            <w:pPr>
              <w:jc w:val="center"/>
            </w:pPr>
            <w:r>
              <w:rPr>
                <w:rFonts w:ascii="宋体" w:hAnsi="宋体" w:eastAsia="宋体"/>
                <w:sz w:val="16"/>
              </w:rPr>
              <w:t>受益防疫人员满意度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D0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50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C9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BA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47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6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14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F6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8B20E">
            <w:pPr>
              <w:jc w:val="center"/>
            </w:pPr>
            <w:r>
              <w:rPr>
                <w:rFonts w:ascii="宋体" w:hAnsi="宋体" w:eastAsia="宋体"/>
                <w:sz w:val="16"/>
              </w:rPr>
              <w:t>满意度指标的预期目标值设置偏低，指标超额完成。</w:t>
            </w:r>
          </w:p>
        </w:tc>
      </w:tr>
      <w:tr w14:paraId="043826C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2531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EA0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DD7D5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68D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63F551A"/>
        </w:tc>
      </w:tr>
    </w:tbl>
    <w:p w14:paraId="4CDB695E">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22"/>
        <w:gridCol w:w="617"/>
        <w:gridCol w:w="617"/>
        <w:gridCol w:w="776"/>
        <w:gridCol w:w="632"/>
        <w:gridCol w:w="599"/>
        <w:gridCol w:w="631"/>
      </w:tblGrid>
      <w:tr w14:paraId="65EEBD53">
        <w:tblPrEx>
          <w:tblCellMar>
            <w:top w:w="0" w:type="dxa"/>
            <w:left w:w="108" w:type="dxa"/>
            <w:bottom w:w="0" w:type="dxa"/>
            <w:right w:w="108" w:type="dxa"/>
          </w:tblCellMar>
        </w:tblPrEx>
        <w:tc>
          <w:tcPr>
            <w:tcW w:w="8848" w:type="dxa"/>
            <w:gridSpan w:val="14"/>
            <w:vAlign w:val="center"/>
          </w:tcPr>
          <w:p w14:paraId="77F19EB6">
            <w:pPr>
              <w:jc w:val="center"/>
            </w:pPr>
            <w:r>
              <w:rPr>
                <w:rFonts w:ascii="宋体" w:hAnsi="宋体" w:eastAsia="宋体"/>
                <w:sz w:val="24"/>
              </w:rPr>
              <w:t>项目支出绩效自评表</w:t>
            </w:r>
          </w:p>
        </w:tc>
      </w:tr>
      <w:tr w14:paraId="6A7BC9FB">
        <w:tblPrEx>
          <w:tblCellMar>
            <w:top w:w="0" w:type="dxa"/>
            <w:left w:w="108" w:type="dxa"/>
            <w:bottom w:w="0" w:type="dxa"/>
            <w:right w:w="108" w:type="dxa"/>
          </w:tblCellMar>
        </w:tblPrEx>
        <w:tc>
          <w:tcPr>
            <w:tcW w:w="8848" w:type="dxa"/>
            <w:gridSpan w:val="14"/>
            <w:vAlign w:val="center"/>
          </w:tcPr>
          <w:p w14:paraId="6A7F0111">
            <w:pPr>
              <w:jc w:val="center"/>
            </w:pPr>
            <w:r>
              <w:rPr>
                <w:rFonts w:ascii="宋体" w:hAnsi="宋体" w:eastAsia="宋体"/>
                <w:sz w:val="24"/>
              </w:rPr>
              <w:t>(2024年度)</w:t>
            </w:r>
          </w:p>
        </w:tc>
      </w:tr>
      <w:tr w14:paraId="64A66F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1D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B1F77E">
            <w:pPr>
              <w:jc w:val="center"/>
            </w:pPr>
            <w:r>
              <w:rPr>
                <w:rFonts w:ascii="宋体" w:hAnsi="宋体" w:eastAsia="宋体"/>
                <w:sz w:val="16"/>
              </w:rPr>
              <w:t>英吉沙县2023年农业保险保费补贴（养殖业）项目</w:t>
            </w:r>
          </w:p>
        </w:tc>
      </w:tr>
      <w:tr w14:paraId="189C22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9C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5A2500">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17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C5AE13">
            <w:pPr>
              <w:jc w:val="center"/>
            </w:pPr>
            <w:r>
              <w:rPr>
                <w:rFonts w:ascii="宋体" w:hAnsi="宋体" w:eastAsia="宋体"/>
                <w:sz w:val="16"/>
              </w:rPr>
              <w:t>英吉沙县畜牧兽医局</w:t>
            </w:r>
          </w:p>
        </w:tc>
      </w:tr>
      <w:tr w14:paraId="1AB691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01E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2EC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A1C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56F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406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5DA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F96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9143">
            <w:pPr>
              <w:jc w:val="center"/>
            </w:pPr>
            <w:r>
              <w:rPr>
                <w:rFonts w:ascii="宋体" w:hAnsi="宋体" w:eastAsia="宋体"/>
                <w:sz w:val="16"/>
              </w:rPr>
              <w:t>得分</w:t>
            </w:r>
          </w:p>
        </w:tc>
      </w:tr>
      <w:tr w14:paraId="0F097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F70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004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55D82">
            <w:pPr>
              <w:jc w:val="center"/>
            </w:pPr>
            <w:r>
              <w:rPr>
                <w:rFonts w:ascii="宋体" w:hAnsi="宋体" w:eastAsia="宋体"/>
                <w:sz w:val="16"/>
              </w:rPr>
              <w:t>269.24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1AB0D">
            <w:pPr>
              <w:jc w:val="center"/>
            </w:pPr>
            <w:r>
              <w:rPr>
                <w:rFonts w:ascii="宋体" w:hAnsi="宋体" w:eastAsia="宋体"/>
                <w:sz w:val="16"/>
              </w:rPr>
              <w:t>269.24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CFCA6">
            <w:pPr>
              <w:jc w:val="center"/>
            </w:pPr>
            <w:r>
              <w:rPr>
                <w:rFonts w:ascii="宋体" w:hAnsi="宋体" w:eastAsia="宋体"/>
                <w:sz w:val="16"/>
              </w:rPr>
              <w:t>269.24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8CF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38EA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8749">
            <w:pPr>
              <w:jc w:val="center"/>
            </w:pPr>
            <w:r>
              <w:rPr>
                <w:rFonts w:ascii="宋体" w:hAnsi="宋体" w:eastAsia="宋体"/>
                <w:sz w:val="16"/>
              </w:rPr>
              <w:t>10.00分</w:t>
            </w:r>
          </w:p>
        </w:tc>
      </w:tr>
      <w:tr w14:paraId="1C552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A6E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AA2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4CF80">
            <w:pPr>
              <w:jc w:val="center"/>
            </w:pPr>
            <w:r>
              <w:rPr>
                <w:rFonts w:ascii="宋体" w:hAnsi="宋体" w:eastAsia="宋体"/>
                <w:sz w:val="16"/>
              </w:rPr>
              <w:t>269.24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CAC71">
            <w:pPr>
              <w:jc w:val="center"/>
            </w:pPr>
            <w:r>
              <w:rPr>
                <w:rFonts w:ascii="宋体" w:hAnsi="宋体" w:eastAsia="宋体"/>
                <w:sz w:val="16"/>
              </w:rPr>
              <w:t>269.24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3B1C2">
            <w:pPr>
              <w:jc w:val="center"/>
            </w:pPr>
            <w:r>
              <w:rPr>
                <w:rFonts w:ascii="宋体" w:hAnsi="宋体" w:eastAsia="宋体"/>
                <w:sz w:val="16"/>
              </w:rPr>
              <w:t>269.24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414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A7A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E545">
            <w:pPr>
              <w:jc w:val="center"/>
            </w:pPr>
            <w:r>
              <w:rPr>
                <w:rFonts w:ascii="宋体" w:hAnsi="宋体" w:eastAsia="宋体"/>
                <w:sz w:val="16"/>
              </w:rPr>
              <w:t>—</w:t>
            </w:r>
          </w:p>
        </w:tc>
      </w:tr>
      <w:tr w14:paraId="0FC59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703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C3C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3D4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70F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B0B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83B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760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FC4E">
            <w:pPr>
              <w:jc w:val="center"/>
            </w:pPr>
            <w:r>
              <w:rPr>
                <w:rFonts w:ascii="宋体" w:hAnsi="宋体" w:eastAsia="宋体"/>
                <w:sz w:val="16"/>
              </w:rPr>
              <w:t>—</w:t>
            </w:r>
          </w:p>
        </w:tc>
      </w:tr>
      <w:tr w14:paraId="7E3750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F85E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87A52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36D285">
            <w:pPr>
              <w:jc w:val="center"/>
            </w:pPr>
            <w:r>
              <w:rPr>
                <w:rFonts w:ascii="宋体" w:hAnsi="宋体" w:eastAsia="宋体"/>
                <w:sz w:val="16"/>
              </w:rPr>
              <w:t>实际完成情况</w:t>
            </w:r>
          </w:p>
        </w:tc>
      </w:tr>
      <w:tr w14:paraId="727E7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BA8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BAD6F4">
            <w:pPr>
              <w:jc w:val="both"/>
            </w:pPr>
            <w:r>
              <w:rPr>
                <w:rFonts w:ascii="宋体" w:hAnsi="宋体" w:eastAsia="宋体"/>
                <w:sz w:val="16"/>
              </w:rPr>
              <w:t>该项目计划投入资金269.24万元，用于投入资金269.2万元，主要以我县养殖场（户）为主，从</w:t>
            </w:r>
            <w:r>
              <w:rPr>
                <w:rFonts w:hint="eastAsia" w:ascii="宋体" w:hAnsi="宋体"/>
                <w:sz w:val="16"/>
                <w:lang w:eastAsia="zh-CN"/>
              </w:rPr>
              <w:t>2023年1月</w:t>
            </w:r>
            <w:r>
              <w:rPr>
                <w:rFonts w:ascii="宋体" w:hAnsi="宋体" w:eastAsia="宋体"/>
                <w:sz w:val="16"/>
              </w:rPr>
              <w:t>-2023年12月期间主要对全县14</w:t>
            </w:r>
            <w:r>
              <w:rPr>
                <w:rFonts w:hint="eastAsia" w:ascii="宋体" w:hAnsi="宋体"/>
                <w:sz w:val="16"/>
                <w:lang w:eastAsia="zh-CN"/>
              </w:rPr>
              <w:t>个</w:t>
            </w:r>
            <w:r>
              <w:rPr>
                <w:rFonts w:ascii="宋体" w:hAnsi="宋体" w:eastAsia="宋体"/>
                <w:sz w:val="16"/>
              </w:rPr>
              <w:t>乡镇奶牛进行</w:t>
            </w:r>
            <w:r>
              <w:rPr>
                <w:rFonts w:hint="eastAsia" w:ascii="宋体" w:hAnsi="宋体"/>
                <w:sz w:val="16"/>
                <w:lang w:val="en-US" w:eastAsia="zh-CN"/>
              </w:rPr>
              <w:t>购买</w:t>
            </w:r>
            <w:r>
              <w:rPr>
                <w:rFonts w:ascii="宋体" w:hAnsi="宋体" w:eastAsia="宋体"/>
                <w:sz w:val="16"/>
              </w:rPr>
              <w:t>保险。通过该项目的实施，有效降低养殖户养殖成本，增加养殖户信心。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2E3191">
            <w:pPr>
              <w:jc w:val="both"/>
            </w:pPr>
            <w:r>
              <w:rPr>
                <w:rFonts w:hint="eastAsia" w:ascii="宋体" w:hAnsi="宋体"/>
                <w:sz w:val="16"/>
                <w:lang w:eastAsia="zh-CN"/>
              </w:rPr>
              <w:t>截至</w:t>
            </w:r>
            <w:r>
              <w:rPr>
                <w:rFonts w:ascii="宋体" w:hAnsi="宋体" w:eastAsia="宋体"/>
                <w:sz w:val="16"/>
              </w:rPr>
              <w:t>2024年12月31日，该项目已完成支付资金269.24万元，主要以我县养殖场（户）为主，从</w:t>
            </w:r>
            <w:r>
              <w:rPr>
                <w:rFonts w:hint="eastAsia" w:ascii="宋体" w:hAnsi="宋体"/>
                <w:sz w:val="16"/>
                <w:lang w:eastAsia="zh-CN"/>
              </w:rPr>
              <w:t>2023年1月</w:t>
            </w:r>
            <w:r>
              <w:rPr>
                <w:rFonts w:ascii="宋体" w:hAnsi="宋体" w:eastAsia="宋体"/>
                <w:sz w:val="16"/>
              </w:rPr>
              <w:t>-2023年12月期间主要对全县14</w:t>
            </w:r>
            <w:r>
              <w:rPr>
                <w:rFonts w:hint="eastAsia" w:ascii="宋体" w:hAnsi="宋体"/>
                <w:sz w:val="16"/>
                <w:lang w:eastAsia="zh-CN"/>
              </w:rPr>
              <w:t>个</w:t>
            </w:r>
            <w:r>
              <w:rPr>
                <w:rFonts w:ascii="宋体" w:hAnsi="宋体" w:eastAsia="宋体"/>
                <w:sz w:val="16"/>
              </w:rPr>
              <w:t>乡镇奶牛</w:t>
            </w:r>
            <w:r>
              <w:rPr>
                <w:rFonts w:hint="eastAsia" w:ascii="宋体" w:hAnsi="宋体"/>
                <w:sz w:val="16"/>
                <w:lang w:eastAsia="zh-CN"/>
              </w:rPr>
              <w:t>进行购买保险</w:t>
            </w:r>
            <w:r>
              <w:rPr>
                <w:rFonts w:ascii="宋体" w:hAnsi="宋体" w:eastAsia="宋体"/>
                <w:sz w:val="16"/>
              </w:rPr>
              <w:t>。通过该项目的实施，有效降低养殖户养殖成本，增加养殖户信心。</w:t>
            </w:r>
          </w:p>
        </w:tc>
      </w:tr>
      <w:tr w14:paraId="0EC642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E1B9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90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52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2B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CB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78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95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07B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D6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A8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C4A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1F6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7D906">
            <w:pPr>
              <w:jc w:val="center"/>
            </w:pPr>
            <w:r>
              <w:rPr>
                <w:rFonts w:ascii="宋体" w:hAnsi="宋体" w:eastAsia="宋体"/>
                <w:sz w:val="16"/>
              </w:rPr>
              <w:t>偏差原因分析及改进措施</w:t>
            </w:r>
          </w:p>
        </w:tc>
      </w:tr>
      <w:tr w14:paraId="4B09FB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971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81D3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39E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AB4B">
            <w:pPr>
              <w:jc w:val="center"/>
            </w:pPr>
            <w:r>
              <w:rPr>
                <w:rFonts w:ascii="宋体" w:hAnsi="宋体" w:eastAsia="宋体"/>
                <w:sz w:val="16"/>
              </w:rPr>
              <w:t>人民财产保险奶牛头数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9A36">
            <w:pPr>
              <w:jc w:val="center"/>
            </w:pPr>
            <w:r>
              <w:rPr>
                <w:rFonts w:ascii="宋体" w:hAnsi="宋体" w:eastAsia="宋体"/>
                <w:sz w:val="16"/>
              </w:rPr>
              <w:t>&gt;=4718头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B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F6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71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CB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69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BBAF">
            <w:pPr>
              <w:jc w:val="center"/>
            </w:pPr>
            <w:r>
              <w:rPr>
                <w:rFonts w:ascii="宋体" w:hAnsi="宋体" w:eastAsia="宋体"/>
                <w:sz w:val="16"/>
              </w:rPr>
              <w:t>=4718头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2F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D9048">
            <w:pPr>
              <w:jc w:val="center"/>
            </w:pPr>
          </w:p>
        </w:tc>
      </w:tr>
      <w:tr w14:paraId="4D0C0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FB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D0F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F85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8AE4">
            <w:pPr>
              <w:jc w:val="center"/>
            </w:pPr>
            <w:r>
              <w:rPr>
                <w:rFonts w:ascii="宋体" w:hAnsi="宋体" w:eastAsia="宋体"/>
                <w:sz w:val="16"/>
              </w:rPr>
              <w:t>中华联合财产保险奶牛头数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5134">
            <w:pPr>
              <w:jc w:val="center"/>
            </w:pPr>
            <w:r>
              <w:rPr>
                <w:rFonts w:ascii="宋体" w:hAnsi="宋体" w:eastAsia="宋体"/>
                <w:sz w:val="16"/>
              </w:rPr>
              <w:t>&gt;=4905头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E6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E7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CF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FA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A4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212F">
            <w:pPr>
              <w:jc w:val="center"/>
            </w:pPr>
            <w:r>
              <w:rPr>
                <w:rFonts w:ascii="宋体" w:hAnsi="宋体" w:eastAsia="宋体"/>
                <w:sz w:val="16"/>
              </w:rPr>
              <w:t>=4905头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3C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FFE28">
            <w:pPr>
              <w:jc w:val="center"/>
            </w:pPr>
          </w:p>
        </w:tc>
      </w:tr>
      <w:tr w14:paraId="6D004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2C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929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01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1533">
            <w:pPr>
              <w:jc w:val="center"/>
            </w:pPr>
            <w:r>
              <w:rPr>
                <w:rFonts w:ascii="宋体" w:hAnsi="宋体" w:eastAsia="宋体"/>
                <w:sz w:val="16"/>
              </w:rPr>
              <w:t>用于农业生产救灾相关比例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75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F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20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33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0BD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2A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4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AE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35366">
            <w:pPr>
              <w:jc w:val="center"/>
            </w:pPr>
          </w:p>
        </w:tc>
      </w:tr>
      <w:tr w14:paraId="70769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C6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93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00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EEC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E7AB">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6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69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E3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DC0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AC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B40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81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35B3D">
            <w:pPr>
              <w:jc w:val="center"/>
            </w:pPr>
          </w:p>
        </w:tc>
      </w:tr>
      <w:tr w14:paraId="7C93B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017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368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660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624D">
            <w:pPr>
              <w:jc w:val="center"/>
            </w:pPr>
            <w:r>
              <w:rPr>
                <w:rFonts w:ascii="宋体" w:hAnsi="宋体" w:eastAsia="宋体"/>
                <w:sz w:val="16"/>
              </w:rPr>
              <w:t>人民财产保险费用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2D47">
            <w:pPr>
              <w:jc w:val="center"/>
            </w:pPr>
            <w:r>
              <w:rPr>
                <w:rFonts w:ascii="宋体" w:hAnsi="宋体" w:eastAsia="宋体"/>
                <w:sz w:val="16"/>
              </w:rPr>
              <w:t>&lt;=122.28万元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56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95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8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04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DF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2DDB">
            <w:pPr>
              <w:jc w:val="center"/>
            </w:pPr>
            <w:r>
              <w:rPr>
                <w:rFonts w:ascii="宋体" w:hAnsi="宋体" w:eastAsia="宋体"/>
                <w:sz w:val="16"/>
              </w:rPr>
              <w:t>=122.28万元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00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82A99">
            <w:pPr>
              <w:jc w:val="center"/>
            </w:pPr>
          </w:p>
        </w:tc>
      </w:tr>
      <w:tr w14:paraId="67C12D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1E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50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381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FB96">
            <w:pPr>
              <w:jc w:val="center"/>
            </w:pPr>
            <w:r>
              <w:rPr>
                <w:rFonts w:ascii="宋体" w:hAnsi="宋体" w:eastAsia="宋体"/>
                <w:sz w:val="16"/>
              </w:rPr>
              <w:t>中华联合财产费用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7BE9">
            <w:pPr>
              <w:jc w:val="center"/>
            </w:pPr>
            <w:r>
              <w:rPr>
                <w:rFonts w:ascii="宋体" w:hAnsi="宋体" w:eastAsia="宋体"/>
                <w:sz w:val="16"/>
              </w:rPr>
              <w:t>&lt;=146.95万元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36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26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9C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DC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43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8CE5">
            <w:pPr>
              <w:jc w:val="center"/>
            </w:pPr>
            <w:r>
              <w:rPr>
                <w:rFonts w:ascii="宋体" w:hAnsi="宋体" w:eastAsia="宋体"/>
                <w:sz w:val="16"/>
              </w:rPr>
              <w:t>=146.95万元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30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2BA75">
            <w:pPr>
              <w:jc w:val="center"/>
            </w:pPr>
          </w:p>
        </w:tc>
      </w:tr>
      <w:tr w14:paraId="25C1C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863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5F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25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896D">
            <w:pPr>
              <w:jc w:val="center"/>
            </w:pPr>
            <w:r>
              <w:rPr>
                <w:rFonts w:ascii="宋体" w:hAnsi="宋体" w:eastAsia="宋体"/>
                <w:sz w:val="16"/>
              </w:rPr>
              <w:t>养殖户的积极性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22B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8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70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E1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5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57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FD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E39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919B8">
            <w:pPr>
              <w:jc w:val="center"/>
            </w:pPr>
          </w:p>
        </w:tc>
      </w:tr>
      <w:tr w14:paraId="586EE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27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38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EA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C9E0">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5C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AD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02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C8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40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0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7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16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20997">
            <w:pPr>
              <w:jc w:val="center"/>
            </w:pPr>
            <w:r>
              <w:rPr>
                <w:rFonts w:ascii="宋体" w:hAnsi="宋体" w:eastAsia="宋体"/>
                <w:sz w:val="16"/>
              </w:rPr>
              <w:t>偏差原因：项目实施效果较好，满意度较高。</w:t>
            </w:r>
          </w:p>
        </w:tc>
      </w:tr>
      <w:tr w14:paraId="0BBC081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BBED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70B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32E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E53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B80EB92"/>
        </w:tc>
      </w:tr>
    </w:tbl>
    <w:p w14:paraId="6D2186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7188474">
        <w:tblPrEx>
          <w:tblCellMar>
            <w:top w:w="0" w:type="dxa"/>
            <w:left w:w="108" w:type="dxa"/>
            <w:bottom w:w="0" w:type="dxa"/>
            <w:right w:w="108" w:type="dxa"/>
          </w:tblCellMar>
        </w:tblPrEx>
        <w:tc>
          <w:tcPr>
            <w:tcW w:w="8912" w:type="dxa"/>
            <w:gridSpan w:val="14"/>
            <w:vAlign w:val="center"/>
          </w:tcPr>
          <w:p w14:paraId="1450971F">
            <w:pPr>
              <w:jc w:val="center"/>
            </w:pPr>
            <w:r>
              <w:rPr>
                <w:rFonts w:ascii="宋体" w:hAnsi="宋体" w:eastAsia="宋体"/>
                <w:sz w:val="24"/>
              </w:rPr>
              <w:t>项目支出绩效自评表</w:t>
            </w:r>
          </w:p>
        </w:tc>
      </w:tr>
      <w:tr w14:paraId="7CF4811E">
        <w:tblPrEx>
          <w:tblCellMar>
            <w:top w:w="0" w:type="dxa"/>
            <w:left w:w="108" w:type="dxa"/>
            <w:bottom w:w="0" w:type="dxa"/>
            <w:right w:w="108" w:type="dxa"/>
          </w:tblCellMar>
        </w:tblPrEx>
        <w:tc>
          <w:tcPr>
            <w:tcW w:w="8912" w:type="dxa"/>
            <w:gridSpan w:val="14"/>
            <w:vAlign w:val="center"/>
          </w:tcPr>
          <w:p w14:paraId="1CC7D935">
            <w:pPr>
              <w:jc w:val="center"/>
            </w:pPr>
            <w:r>
              <w:rPr>
                <w:rFonts w:ascii="宋体" w:hAnsi="宋体" w:eastAsia="宋体"/>
                <w:sz w:val="24"/>
              </w:rPr>
              <w:t>(2024年度)</w:t>
            </w:r>
          </w:p>
        </w:tc>
      </w:tr>
      <w:tr w14:paraId="3132BF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87C6">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16B932">
            <w:pPr>
              <w:jc w:val="center"/>
            </w:pPr>
            <w:r>
              <w:rPr>
                <w:rFonts w:ascii="宋体" w:hAnsi="宋体" w:eastAsia="宋体"/>
                <w:sz w:val="16"/>
              </w:rPr>
              <w:t>英吉沙县2023年农业生产和水利救灾资金（第十一批）项目</w:t>
            </w:r>
          </w:p>
        </w:tc>
      </w:tr>
      <w:tr w14:paraId="77A4BA26">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9412">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5D8799">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B0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D67E4E">
            <w:pPr>
              <w:jc w:val="center"/>
            </w:pPr>
            <w:r>
              <w:rPr>
                <w:rFonts w:ascii="宋体" w:hAnsi="宋体" w:eastAsia="宋体"/>
                <w:sz w:val="16"/>
              </w:rPr>
              <w:t>英吉沙县畜牧兽医局</w:t>
            </w:r>
          </w:p>
        </w:tc>
      </w:tr>
      <w:tr w14:paraId="12500A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C29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89862">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B97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946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4C9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05D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E03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3D74">
            <w:pPr>
              <w:jc w:val="center"/>
            </w:pPr>
            <w:r>
              <w:rPr>
                <w:rFonts w:ascii="宋体" w:hAnsi="宋体" w:eastAsia="宋体"/>
                <w:sz w:val="16"/>
              </w:rPr>
              <w:t>得分</w:t>
            </w:r>
          </w:p>
        </w:tc>
      </w:tr>
      <w:tr w14:paraId="28132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CB0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39375">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A595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EAE3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C58A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3E5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89CC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CB43">
            <w:pPr>
              <w:jc w:val="center"/>
            </w:pPr>
            <w:r>
              <w:rPr>
                <w:rFonts w:ascii="宋体" w:hAnsi="宋体" w:eastAsia="宋体"/>
                <w:sz w:val="16"/>
              </w:rPr>
              <w:t>10.00分</w:t>
            </w:r>
          </w:p>
        </w:tc>
      </w:tr>
      <w:tr w14:paraId="5924A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DB9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81CEA">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8C93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C0B7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1F5D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D78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9736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7AA6">
            <w:pPr>
              <w:jc w:val="center"/>
            </w:pPr>
            <w:r>
              <w:rPr>
                <w:rFonts w:ascii="宋体" w:hAnsi="宋体" w:eastAsia="宋体"/>
                <w:sz w:val="16"/>
              </w:rPr>
              <w:t>—</w:t>
            </w:r>
          </w:p>
        </w:tc>
      </w:tr>
      <w:tr w14:paraId="79AAB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14E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F4EA8">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6C3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342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CE8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276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9E40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A449">
            <w:pPr>
              <w:jc w:val="center"/>
            </w:pPr>
            <w:r>
              <w:rPr>
                <w:rFonts w:ascii="宋体" w:hAnsi="宋体" w:eastAsia="宋体"/>
                <w:sz w:val="16"/>
              </w:rPr>
              <w:t>—</w:t>
            </w:r>
          </w:p>
        </w:tc>
      </w:tr>
      <w:tr w14:paraId="3A14BB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95BC2">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3F6B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AC8F6E">
            <w:pPr>
              <w:jc w:val="center"/>
            </w:pPr>
            <w:r>
              <w:rPr>
                <w:rFonts w:ascii="宋体" w:hAnsi="宋体" w:eastAsia="宋体"/>
                <w:sz w:val="16"/>
              </w:rPr>
              <w:t>实际完成情况</w:t>
            </w:r>
          </w:p>
        </w:tc>
      </w:tr>
      <w:tr w14:paraId="39F2A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D3D9B"/>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4DC787">
            <w:pPr>
              <w:jc w:val="both"/>
            </w:pPr>
            <w:r>
              <w:rPr>
                <w:rFonts w:ascii="宋体" w:hAnsi="宋体" w:eastAsia="宋体"/>
                <w:sz w:val="16"/>
              </w:rPr>
              <w:t>该项目计划投入资金30万元，用于投入资金30万元，主要以我县养殖场（户）为主，从</w:t>
            </w:r>
            <w:r>
              <w:rPr>
                <w:rFonts w:hint="eastAsia" w:ascii="宋体" w:hAnsi="宋体"/>
                <w:sz w:val="16"/>
                <w:lang w:eastAsia="zh-CN"/>
              </w:rPr>
              <w:t>2023年1月</w:t>
            </w:r>
            <w:r>
              <w:rPr>
                <w:rFonts w:ascii="宋体" w:hAnsi="宋体" w:eastAsia="宋体"/>
                <w:sz w:val="16"/>
              </w:rPr>
              <w:t>-2024年2月期间从喀什地区以外的区域调运饲草料予以补助。通过该项目的实施，有效降低养殖户养殖成本，增加养殖户信心。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E36A58">
            <w:pPr>
              <w:jc w:val="both"/>
            </w:pPr>
            <w:r>
              <w:rPr>
                <w:rFonts w:hint="eastAsia" w:ascii="宋体" w:hAnsi="宋体"/>
                <w:sz w:val="16"/>
                <w:lang w:eastAsia="zh-CN"/>
              </w:rPr>
              <w:t>截至</w:t>
            </w:r>
            <w:r>
              <w:rPr>
                <w:rFonts w:ascii="宋体" w:hAnsi="宋体" w:eastAsia="宋体"/>
                <w:sz w:val="16"/>
              </w:rPr>
              <w:t>2024年12月31日，该项目执行资金30万元，项目资金执行率为100%，主要对我县3家养殖场（户）进行补贴，从</w:t>
            </w:r>
            <w:r>
              <w:rPr>
                <w:rFonts w:hint="eastAsia" w:ascii="宋体" w:hAnsi="宋体"/>
                <w:sz w:val="16"/>
                <w:lang w:eastAsia="zh-CN"/>
              </w:rPr>
              <w:t>2023年1月</w:t>
            </w:r>
            <w:r>
              <w:rPr>
                <w:rFonts w:ascii="宋体" w:hAnsi="宋体" w:eastAsia="宋体"/>
                <w:sz w:val="16"/>
              </w:rPr>
              <w:t>-2024年2月期间从喀什地区以外的区域调运饲草料予以补助，通过该项目的实施提高养殖户积极性。</w:t>
            </w:r>
          </w:p>
        </w:tc>
      </w:tr>
      <w:tr w14:paraId="564FD9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BC48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31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40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26C7">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B3AD4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14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00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06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91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CE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89B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34A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AA571">
            <w:pPr>
              <w:jc w:val="center"/>
            </w:pPr>
            <w:r>
              <w:rPr>
                <w:rFonts w:ascii="宋体" w:hAnsi="宋体" w:eastAsia="宋体"/>
                <w:sz w:val="16"/>
              </w:rPr>
              <w:t>偏差原因分析及改进措施</w:t>
            </w:r>
          </w:p>
        </w:tc>
      </w:tr>
      <w:tr w14:paraId="5B4ED9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A58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FD7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7C6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01F3">
            <w:pPr>
              <w:jc w:val="center"/>
            </w:pPr>
            <w:r>
              <w:rPr>
                <w:rFonts w:ascii="宋体" w:hAnsi="宋体" w:eastAsia="宋体"/>
                <w:sz w:val="16"/>
              </w:rPr>
              <w:t>享受补贴企业</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96EB0A">
            <w:pPr>
              <w:jc w:val="center"/>
            </w:pPr>
            <w:r>
              <w:rPr>
                <w:rFonts w:ascii="宋体" w:hAnsi="宋体" w:eastAsia="宋体"/>
                <w:sz w:val="16"/>
              </w:rPr>
              <w:t>&gt;=3家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6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D4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EF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06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32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838A">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F79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CBBC3">
            <w:pPr>
              <w:jc w:val="center"/>
            </w:pPr>
          </w:p>
        </w:tc>
      </w:tr>
      <w:tr w14:paraId="155A9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EE0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9E4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04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D5F4">
            <w:pPr>
              <w:jc w:val="center"/>
            </w:pPr>
            <w:r>
              <w:rPr>
                <w:rFonts w:ascii="宋体" w:hAnsi="宋体" w:eastAsia="宋体"/>
                <w:sz w:val="16"/>
              </w:rPr>
              <w:t>调运和储备饲草料（万吨）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D87B6A">
            <w:pPr>
              <w:jc w:val="center"/>
            </w:pPr>
            <w:r>
              <w:rPr>
                <w:rFonts w:ascii="宋体" w:hAnsi="宋体" w:eastAsia="宋体"/>
                <w:sz w:val="16"/>
              </w:rPr>
              <w:t>&gt;=0.19万吨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6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A8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EB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7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B0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EBBD">
            <w:pPr>
              <w:jc w:val="center"/>
            </w:pPr>
            <w:r>
              <w:rPr>
                <w:rFonts w:ascii="宋体" w:hAnsi="宋体" w:eastAsia="宋体"/>
                <w:sz w:val="16"/>
              </w:rPr>
              <w:t>=0.19万吨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63A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2F41F">
            <w:pPr>
              <w:jc w:val="center"/>
            </w:pPr>
          </w:p>
        </w:tc>
      </w:tr>
      <w:tr w14:paraId="2CAC3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91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33A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EF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3B64">
            <w:pPr>
              <w:jc w:val="center"/>
            </w:pPr>
            <w:r>
              <w:rPr>
                <w:rFonts w:ascii="宋体" w:hAnsi="宋体" w:eastAsia="宋体"/>
                <w:sz w:val="16"/>
              </w:rPr>
              <w:t>用于农业生产救灾相关比例</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F59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8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D3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A9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8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F7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C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6BE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44AFF">
            <w:pPr>
              <w:jc w:val="center"/>
            </w:pPr>
          </w:p>
        </w:tc>
      </w:tr>
      <w:tr w14:paraId="2B23C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2E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AC8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CE7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6B9E">
            <w:pPr>
              <w:jc w:val="center"/>
            </w:pPr>
            <w:r>
              <w:rPr>
                <w:rFonts w:ascii="宋体" w:hAnsi="宋体" w:eastAsia="宋体"/>
                <w:sz w:val="16"/>
              </w:rPr>
              <w:t>及时拨付救灾资金</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EDA8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53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C8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BB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2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8C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B7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4CB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2EB62">
            <w:pPr>
              <w:jc w:val="center"/>
            </w:pPr>
          </w:p>
        </w:tc>
      </w:tr>
      <w:tr w14:paraId="17DF8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33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4E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20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FDD1">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0BB07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1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34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96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38C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A4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079C">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75B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A7E63">
            <w:pPr>
              <w:jc w:val="center"/>
            </w:pPr>
          </w:p>
        </w:tc>
      </w:tr>
      <w:tr w14:paraId="6869A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AF5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AA88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C86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6F82">
            <w:pPr>
              <w:jc w:val="center"/>
            </w:pPr>
            <w:r>
              <w:rPr>
                <w:rFonts w:ascii="宋体" w:hAnsi="宋体" w:eastAsia="宋体"/>
                <w:sz w:val="16"/>
              </w:rPr>
              <w:t>严格执行资金预算管理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47CC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6B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91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22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8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BB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8C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47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8ED1D">
            <w:pPr>
              <w:jc w:val="center"/>
            </w:pPr>
          </w:p>
        </w:tc>
      </w:tr>
      <w:tr w14:paraId="6262F37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021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FFC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995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36A8">
            <w:pPr>
              <w:jc w:val="center"/>
            </w:pPr>
            <w:r>
              <w:rPr>
                <w:rFonts w:ascii="宋体" w:hAnsi="宋体" w:eastAsia="宋体"/>
                <w:sz w:val="16"/>
              </w:rPr>
              <w:t>补助标准（吨/元）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9491C8">
            <w:pPr>
              <w:jc w:val="center"/>
            </w:pPr>
            <w:r>
              <w:rPr>
                <w:rFonts w:ascii="宋体" w:hAnsi="宋体" w:eastAsia="宋体"/>
                <w:sz w:val="16"/>
              </w:rPr>
              <w:t>&lt;=160元/吨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62A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24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D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12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DD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35C3">
            <w:pPr>
              <w:jc w:val="center"/>
            </w:pPr>
            <w:r>
              <w:rPr>
                <w:rFonts w:ascii="宋体" w:hAnsi="宋体" w:eastAsia="宋体"/>
                <w:sz w:val="16"/>
              </w:rPr>
              <w:t>=160元/吨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42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AEB55">
            <w:pPr>
              <w:jc w:val="center"/>
            </w:pPr>
          </w:p>
        </w:tc>
      </w:tr>
      <w:tr w14:paraId="18819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C7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22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3F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8ACD">
            <w:pPr>
              <w:jc w:val="center"/>
            </w:pPr>
            <w:r>
              <w:rPr>
                <w:rFonts w:ascii="宋体" w:hAnsi="宋体" w:eastAsia="宋体"/>
                <w:sz w:val="16"/>
              </w:rPr>
              <w:t>农民畜牧业生产积极性</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61EAD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35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12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B6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C1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7D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FCD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B2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81202">
            <w:pPr>
              <w:jc w:val="center"/>
            </w:pPr>
          </w:p>
        </w:tc>
      </w:tr>
      <w:tr w14:paraId="30B490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356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65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C3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F826">
            <w:pPr>
              <w:jc w:val="center"/>
            </w:pPr>
            <w:r>
              <w:rPr>
                <w:rFonts w:ascii="宋体" w:hAnsi="宋体" w:eastAsia="宋体"/>
                <w:sz w:val="16"/>
              </w:rPr>
              <w:t>受益养殖户满意度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BB83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E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3F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99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4F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93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7B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E0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93093">
            <w:pPr>
              <w:jc w:val="center"/>
            </w:pPr>
            <w:r>
              <w:rPr>
                <w:rFonts w:ascii="宋体" w:hAnsi="宋体" w:eastAsia="宋体"/>
                <w:sz w:val="16"/>
              </w:rPr>
              <w:t>偏差原因：该项目实施效果较好，产生效益超过预期。改进措施：做好年初目标。</w:t>
            </w:r>
          </w:p>
        </w:tc>
      </w:tr>
      <w:tr w14:paraId="0AF3445F">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315A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AB7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F276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6DD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9A46D13"/>
        </w:tc>
      </w:tr>
    </w:tbl>
    <w:p w14:paraId="0EEC1A35">
      <w:r>
        <w:br w:type="page"/>
      </w:r>
    </w:p>
    <w:tbl>
      <w:tblPr>
        <w:tblStyle w:val="9"/>
        <w:tblW w:w="0" w:type="auto"/>
        <w:tblInd w:w="0" w:type="dxa"/>
        <w:tblLayout w:type="autofit"/>
        <w:tblCellMar>
          <w:top w:w="0" w:type="dxa"/>
          <w:left w:w="108" w:type="dxa"/>
          <w:bottom w:w="0" w:type="dxa"/>
          <w:right w:w="108" w:type="dxa"/>
        </w:tblCellMar>
      </w:tblPr>
      <w:tblGrid>
        <w:gridCol w:w="608"/>
        <w:gridCol w:w="570"/>
        <w:gridCol w:w="570"/>
        <w:gridCol w:w="570"/>
        <w:gridCol w:w="1096"/>
        <w:gridCol w:w="571"/>
        <w:gridCol w:w="571"/>
        <w:gridCol w:w="590"/>
        <w:gridCol w:w="571"/>
        <w:gridCol w:w="571"/>
        <w:gridCol w:w="1016"/>
        <w:gridCol w:w="632"/>
        <w:gridCol w:w="496"/>
        <w:gridCol w:w="628"/>
      </w:tblGrid>
      <w:tr w14:paraId="173E2EBA">
        <w:tblPrEx>
          <w:tblCellMar>
            <w:top w:w="0" w:type="dxa"/>
            <w:left w:w="108" w:type="dxa"/>
            <w:bottom w:w="0" w:type="dxa"/>
            <w:right w:w="108" w:type="dxa"/>
          </w:tblCellMar>
        </w:tblPrEx>
        <w:tc>
          <w:tcPr>
            <w:tcW w:w="8848" w:type="dxa"/>
            <w:gridSpan w:val="14"/>
            <w:vAlign w:val="center"/>
          </w:tcPr>
          <w:p w14:paraId="74E00F6D">
            <w:pPr>
              <w:jc w:val="center"/>
            </w:pPr>
            <w:r>
              <w:rPr>
                <w:rFonts w:ascii="宋体" w:hAnsi="宋体" w:eastAsia="宋体"/>
                <w:sz w:val="24"/>
              </w:rPr>
              <w:t>项目支出绩效自评表</w:t>
            </w:r>
          </w:p>
        </w:tc>
      </w:tr>
      <w:tr w14:paraId="05A1C0A3">
        <w:tblPrEx>
          <w:tblCellMar>
            <w:top w:w="0" w:type="dxa"/>
            <w:left w:w="108" w:type="dxa"/>
            <w:bottom w:w="0" w:type="dxa"/>
            <w:right w:w="108" w:type="dxa"/>
          </w:tblCellMar>
        </w:tblPrEx>
        <w:tc>
          <w:tcPr>
            <w:tcW w:w="8848" w:type="dxa"/>
            <w:gridSpan w:val="14"/>
            <w:vAlign w:val="center"/>
          </w:tcPr>
          <w:p w14:paraId="79C795DF">
            <w:pPr>
              <w:jc w:val="center"/>
            </w:pPr>
            <w:r>
              <w:rPr>
                <w:rFonts w:ascii="宋体" w:hAnsi="宋体" w:eastAsia="宋体"/>
                <w:sz w:val="24"/>
              </w:rPr>
              <w:t>(2024年度)</w:t>
            </w:r>
          </w:p>
        </w:tc>
      </w:tr>
      <w:tr w14:paraId="40250E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78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23D43C">
            <w:pPr>
              <w:jc w:val="center"/>
            </w:pPr>
            <w:r>
              <w:rPr>
                <w:rFonts w:ascii="宋体" w:hAnsi="宋体" w:eastAsia="宋体"/>
                <w:sz w:val="16"/>
              </w:rPr>
              <w:t>英吉沙县2023年财政补贴型农业保险县级项目</w:t>
            </w:r>
          </w:p>
        </w:tc>
      </w:tr>
      <w:tr w14:paraId="4ADF4B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33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7D6F9">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AB4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0D2513">
            <w:pPr>
              <w:jc w:val="center"/>
            </w:pPr>
            <w:r>
              <w:rPr>
                <w:rFonts w:ascii="宋体" w:hAnsi="宋体" w:eastAsia="宋体"/>
                <w:sz w:val="16"/>
              </w:rPr>
              <w:t>英吉沙县畜牧兽医局</w:t>
            </w:r>
          </w:p>
        </w:tc>
      </w:tr>
      <w:tr w14:paraId="10F5A5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797B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0E9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17A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825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E2F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7ED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9A0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1D23">
            <w:pPr>
              <w:jc w:val="center"/>
            </w:pPr>
            <w:r>
              <w:rPr>
                <w:rFonts w:ascii="宋体" w:hAnsi="宋体" w:eastAsia="宋体"/>
                <w:sz w:val="16"/>
              </w:rPr>
              <w:t>得分</w:t>
            </w:r>
          </w:p>
        </w:tc>
      </w:tr>
      <w:tr w14:paraId="0C274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11D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2FC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496B6">
            <w:pPr>
              <w:jc w:val="center"/>
            </w:pPr>
            <w:r>
              <w:rPr>
                <w:rFonts w:ascii="宋体" w:hAnsi="宋体" w:eastAsia="宋体"/>
                <w:sz w:val="16"/>
              </w:rPr>
              <w:t>21.96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5024D">
            <w:pPr>
              <w:jc w:val="center"/>
            </w:pPr>
            <w:r>
              <w:rPr>
                <w:rFonts w:ascii="宋体" w:hAnsi="宋体" w:eastAsia="宋体"/>
                <w:sz w:val="16"/>
              </w:rPr>
              <w:t>21.96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24FF2">
            <w:pPr>
              <w:jc w:val="center"/>
            </w:pPr>
            <w:r>
              <w:rPr>
                <w:rFonts w:ascii="宋体" w:hAnsi="宋体" w:eastAsia="宋体"/>
                <w:sz w:val="16"/>
              </w:rPr>
              <w:t>21.96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D13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A913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871E">
            <w:pPr>
              <w:jc w:val="center"/>
            </w:pPr>
            <w:r>
              <w:rPr>
                <w:rFonts w:ascii="宋体" w:hAnsi="宋体" w:eastAsia="宋体"/>
                <w:sz w:val="16"/>
              </w:rPr>
              <w:t>10.00分</w:t>
            </w:r>
          </w:p>
        </w:tc>
      </w:tr>
      <w:tr w14:paraId="154F7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0A9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79C2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FE339">
            <w:pPr>
              <w:jc w:val="center"/>
            </w:pPr>
            <w:r>
              <w:rPr>
                <w:rFonts w:ascii="宋体" w:hAnsi="宋体" w:eastAsia="宋体"/>
                <w:sz w:val="16"/>
              </w:rPr>
              <w:t>21.96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C16D5">
            <w:pPr>
              <w:jc w:val="center"/>
            </w:pPr>
            <w:r>
              <w:rPr>
                <w:rFonts w:ascii="宋体" w:hAnsi="宋体" w:eastAsia="宋体"/>
                <w:sz w:val="16"/>
              </w:rPr>
              <w:t>21.96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08B61">
            <w:pPr>
              <w:jc w:val="center"/>
            </w:pPr>
            <w:r>
              <w:rPr>
                <w:rFonts w:ascii="宋体" w:hAnsi="宋体" w:eastAsia="宋体"/>
                <w:sz w:val="16"/>
              </w:rPr>
              <w:t>21.96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C72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7B9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84C0">
            <w:pPr>
              <w:jc w:val="center"/>
            </w:pPr>
            <w:r>
              <w:rPr>
                <w:rFonts w:ascii="宋体" w:hAnsi="宋体" w:eastAsia="宋体"/>
                <w:sz w:val="16"/>
              </w:rPr>
              <w:t>—</w:t>
            </w:r>
          </w:p>
        </w:tc>
      </w:tr>
      <w:tr w14:paraId="47EF0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F10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00D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9AF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FC0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93A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BD4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B88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7AF1">
            <w:pPr>
              <w:jc w:val="center"/>
            </w:pPr>
            <w:r>
              <w:rPr>
                <w:rFonts w:ascii="宋体" w:hAnsi="宋体" w:eastAsia="宋体"/>
                <w:sz w:val="16"/>
              </w:rPr>
              <w:t>—</w:t>
            </w:r>
          </w:p>
        </w:tc>
      </w:tr>
      <w:tr w14:paraId="40AFC1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402E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EA5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88BF2E">
            <w:pPr>
              <w:jc w:val="center"/>
            </w:pPr>
            <w:r>
              <w:rPr>
                <w:rFonts w:ascii="宋体" w:hAnsi="宋体" w:eastAsia="宋体"/>
                <w:sz w:val="16"/>
              </w:rPr>
              <w:t>实际完成情况</w:t>
            </w:r>
          </w:p>
        </w:tc>
      </w:tr>
      <w:tr w14:paraId="3492A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9A3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D3FE88">
            <w:pPr>
              <w:jc w:val="both"/>
            </w:pPr>
            <w:r>
              <w:rPr>
                <w:rFonts w:ascii="宋体" w:hAnsi="宋体" w:eastAsia="宋体"/>
                <w:sz w:val="16"/>
              </w:rPr>
              <w:t>该项目计划投入资金21.19万元，用于投入资金21.19万元，主要以我县养殖场（户）为主，从</w:t>
            </w:r>
            <w:r>
              <w:rPr>
                <w:rFonts w:hint="eastAsia" w:ascii="宋体" w:hAnsi="宋体"/>
                <w:sz w:val="16"/>
                <w:lang w:eastAsia="zh-CN"/>
              </w:rPr>
              <w:t>2023年1月</w:t>
            </w:r>
            <w:r>
              <w:rPr>
                <w:rFonts w:ascii="宋体" w:hAnsi="宋体" w:eastAsia="宋体"/>
                <w:sz w:val="16"/>
              </w:rPr>
              <w:t>-2023年12月期间主要对全县14</w:t>
            </w:r>
            <w:r>
              <w:rPr>
                <w:rFonts w:hint="eastAsia" w:ascii="宋体" w:hAnsi="宋体"/>
                <w:sz w:val="16"/>
                <w:lang w:eastAsia="zh-CN"/>
              </w:rPr>
              <w:t>个</w:t>
            </w:r>
            <w:r>
              <w:rPr>
                <w:rFonts w:ascii="宋体" w:hAnsi="宋体" w:eastAsia="宋体"/>
                <w:sz w:val="16"/>
              </w:rPr>
              <w:t>乡镇奶牛</w:t>
            </w:r>
            <w:r>
              <w:rPr>
                <w:rFonts w:hint="eastAsia" w:ascii="宋体" w:hAnsi="宋体"/>
                <w:sz w:val="16"/>
                <w:lang w:eastAsia="zh-CN"/>
              </w:rPr>
              <w:t>进行购买保险</w:t>
            </w:r>
            <w:r>
              <w:rPr>
                <w:rFonts w:ascii="宋体" w:hAnsi="宋体" w:eastAsia="宋体"/>
                <w:sz w:val="16"/>
              </w:rPr>
              <w:t>。通过该项目的实施，有效降低养殖户养殖成本，增加养殖户信心。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517226">
            <w:pPr>
              <w:jc w:val="both"/>
            </w:pPr>
            <w:r>
              <w:rPr>
                <w:rFonts w:hint="eastAsia" w:ascii="宋体" w:hAnsi="宋体"/>
                <w:sz w:val="16"/>
                <w:lang w:eastAsia="zh-CN"/>
              </w:rPr>
              <w:t>截至</w:t>
            </w:r>
            <w:r>
              <w:rPr>
                <w:rFonts w:ascii="宋体" w:hAnsi="宋体" w:eastAsia="宋体"/>
                <w:sz w:val="16"/>
              </w:rPr>
              <w:t>2024年12月31日，该项目执行资金21.19万元，主要以我县养殖场（户）为主，从</w:t>
            </w:r>
            <w:r>
              <w:rPr>
                <w:rFonts w:hint="eastAsia" w:ascii="宋体" w:hAnsi="宋体"/>
                <w:sz w:val="16"/>
                <w:lang w:eastAsia="zh-CN"/>
              </w:rPr>
              <w:t>2023年1月</w:t>
            </w:r>
            <w:r>
              <w:rPr>
                <w:rFonts w:ascii="宋体" w:hAnsi="宋体" w:eastAsia="宋体"/>
                <w:sz w:val="16"/>
              </w:rPr>
              <w:t>-2023年12月期间主要对全县14</w:t>
            </w:r>
            <w:r>
              <w:rPr>
                <w:rFonts w:hint="eastAsia" w:ascii="宋体" w:hAnsi="宋体"/>
                <w:sz w:val="16"/>
                <w:lang w:eastAsia="zh-CN"/>
              </w:rPr>
              <w:t>个</w:t>
            </w:r>
            <w:r>
              <w:rPr>
                <w:rFonts w:ascii="宋体" w:hAnsi="宋体" w:eastAsia="宋体"/>
                <w:sz w:val="16"/>
              </w:rPr>
              <w:t>乡镇奶牛进行</w:t>
            </w:r>
            <w:r>
              <w:rPr>
                <w:rFonts w:hint="eastAsia" w:ascii="宋体" w:hAnsi="宋体"/>
                <w:sz w:val="16"/>
                <w:lang w:val="en-US" w:eastAsia="zh-CN"/>
              </w:rPr>
              <w:t>购</w:t>
            </w:r>
            <w:r>
              <w:rPr>
                <w:rFonts w:ascii="宋体" w:hAnsi="宋体" w:eastAsia="宋体"/>
                <w:sz w:val="16"/>
              </w:rPr>
              <w:t>买保险。该项目的实施，有效降低养殖户养殖成本，增加养殖户信心。</w:t>
            </w:r>
          </w:p>
        </w:tc>
      </w:tr>
      <w:tr w14:paraId="6E80D3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A74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CC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3E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01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04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DA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9E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4A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06F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39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679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32A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0DAEB">
            <w:pPr>
              <w:jc w:val="center"/>
            </w:pPr>
            <w:r>
              <w:rPr>
                <w:rFonts w:ascii="宋体" w:hAnsi="宋体" w:eastAsia="宋体"/>
                <w:sz w:val="16"/>
              </w:rPr>
              <w:t>偏差原因分析及改进措施</w:t>
            </w:r>
          </w:p>
        </w:tc>
      </w:tr>
      <w:tr w14:paraId="6839CE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F6B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744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C4D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68FF">
            <w:pPr>
              <w:jc w:val="center"/>
            </w:pPr>
            <w:r>
              <w:rPr>
                <w:rFonts w:ascii="宋体" w:hAnsi="宋体" w:eastAsia="宋体"/>
                <w:sz w:val="16"/>
              </w:rPr>
              <w:t>人民财产保险头数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F2B0">
            <w:pPr>
              <w:jc w:val="center"/>
            </w:pPr>
            <w:r>
              <w:rPr>
                <w:rFonts w:ascii="宋体" w:hAnsi="宋体" w:eastAsia="宋体"/>
                <w:sz w:val="16"/>
              </w:rPr>
              <w:t>&gt;=4718头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FD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9E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D1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6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93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3431">
            <w:pPr>
              <w:jc w:val="center"/>
            </w:pPr>
            <w:r>
              <w:rPr>
                <w:rFonts w:ascii="宋体" w:hAnsi="宋体" w:eastAsia="宋体"/>
                <w:sz w:val="16"/>
              </w:rPr>
              <w:t>=4718头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62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4945D">
            <w:pPr>
              <w:jc w:val="center"/>
            </w:pPr>
          </w:p>
        </w:tc>
      </w:tr>
      <w:tr w14:paraId="32C11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65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FD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10F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03C8">
            <w:pPr>
              <w:jc w:val="center"/>
            </w:pPr>
            <w:r>
              <w:rPr>
                <w:rFonts w:ascii="宋体" w:hAnsi="宋体" w:eastAsia="宋体"/>
                <w:sz w:val="16"/>
              </w:rPr>
              <w:t>中华联合财产保险头数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3000">
            <w:pPr>
              <w:jc w:val="center"/>
            </w:pPr>
            <w:r>
              <w:rPr>
                <w:rFonts w:ascii="宋体" w:hAnsi="宋体" w:eastAsia="宋体"/>
                <w:sz w:val="16"/>
              </w:rPr>
              <w:t>&gt;=4905头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56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93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36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3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EC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5F77">
            <w:pPr>
              <w:jc w:val="center"/>
            </w:pPr>
            <w:r>
              <w:rPr>
                <w:rFonts w:ascii="宋体" w:hAnsi="宋体" w:eastAsia="宋体"/>
                <w:sz w:val="16"/>
              </w:rPr>
              <w:t>=4905头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FC1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1D681">
            <w:pPr>
              <w:jc w:val="center"/>
            </w:pPr>
          </w:p>
        </w:tc>
      </w:tr>
      <w:tr w14:paraId="35A8D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35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19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0B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FCF4">
            <w:pPr>
              <w:jc w:val="center"/>
            </w:pPr>
            <w:r>
              <w:rPr>
                <w:rFonts w:ascii="宋体" w:hAnsi="宋体" w:eastAsia="宋体"/>
                <w:sz w:val="16"/>
              </w:rPr>
              <w:t>用于农业生产救灾相关比例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1D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1F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FF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6B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FB5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BF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F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AF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EC6A9">
            <w:pPr>
              <w:jc w:val="center"/>
            </w:pPr>
          </w:p>
        </w:tc>
      </w:tr>
      <w:tr w14:paraId="0B607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225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68C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78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4FF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CBF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9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9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02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FD2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45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EE7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B9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F2BFC">
            <w:pPr>
              <w:jc w:val="center"/>
            </w:pPr>
          </w:p>
        </w:tc>
      </w:tr>
      <w:tr w14:paraId="0CAD6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2A4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7F6A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AC0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39E7">
            <w:pPr>
              <w:jc w:val="center"/>
            </w:pPr>
            <w:r>
              <w:rPr>
                <w:rFonts w:ascii="宋体" w:hAnsi="宋体" w:eastAsia="宋体"/>
                <w:sz w:val="16"/>
              </w:rPr>
              <w:t>人民财产保费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33B4">
            <w:pPr>
              <w:jc w:val="center"/>
            </w:pPr>
            <w:r>
              <w:rPr>
                <w:rFonts w:ascii="宋体" w:hAnsi="宋体" w:eastAsia="宋体"/>
                <w:sz w:val="16"/>
              </w:rPr>
              <w:t>=104589元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60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F9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49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6E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1B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85DA">
            <w:pPr>
              <w:jc w:val="center"/>
            </w:pPr>
            <w:r>
              <w:rPr>
                <w:rFonts w:ascii="宋体" w:hAnsi="宋体" w:eastAsia="宋体"/>
                <w:sz w:val="16"/>
              </w:rPr>
              <w:t>=104589元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EB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E987E">
            <w:pPr>
              <w:jc w:val="center"/>
            </w:pPr>
          </w:p>
        </w:tc>
      </w:tr>
      <w:tr w14:paraId="5786B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AC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F84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DD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F533">
            <w:pPr>
              <w:jc w:val="center"/>
            </w:pPr>
            <w:r>
              <w:rPr>
                <w:rFonts w:ascii="宋体" w:hAnsi="宋体" w:eastAsia="宋体"/>
                <w:sz w:val="16"/>
              </w:rPr>
              <w:t>中华联合财产保额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496A">
            <w:pPr>
              <w:jc w:val="center"/>
            </w:pPr>
            <w:r>
              <w:rPr>
                <w:rFonts w:ascii="宋体" w:hAnsi="宋体" w:eastAsia="宋体"/>
                <w:sz w:val="16"/>
              </w:rPr>
              <w:t>&gt;=107381.25元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15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1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D0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CF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51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6768">
            <w:pPr>
              <w:jc w:val="center"/>
            </w:pPr>
            <w:r>
              <w:rPr>
                <w:rFonts w:ascii="宋体" w:hAnsi="宋体" w:eastAsia="宋体"/>
                <w:sz w:val="16"/>
              </w:rPr>
              <w:t>=107381.25元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B73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FEC26">
            <w:pPr>
              <w:jc w:val="center"/>
            </w:pPr>
          </w:p>
        </w:tc>
      </w:tr>
      <w:tr w14:paraId="110F9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C0F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62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39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2556">
            <w:pPr>
              <w:jc w:val="center"/>
            </w:pPr>
            <w:r>
              <w:rPr>
                <w:rFonts w:ascii="宋体" w:hAnsi="宋体" w:eastAsia="宋体"/>
                <w:sz w:val="16"/>
              </w:rPr>
              <w:t>养殖户的积极性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2E6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B3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5D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C9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63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8B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40A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AEE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DFE63">
            <w:pPr>
              <w:jc w:val="center"/>
            </w:pPr>
          </w:p>
        </w:tc>
      </w:tr>
      <w:tr w14:paraId="11E02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8B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A3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B1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F97B">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8C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D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38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EE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E1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FB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4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BD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DF6F3">
            <w:pPr>
              <w:jc w:val="center"/>
            </w:pPr>
            <w:r>
              <w:rPr>
                <w:rFonts w:ascii="宋体" w:hAnsi="宋体" w:eastAsia="宋体"/>
                <w:sz w:val="16"/>
              </w:rPr>
              <w:t>偏差原因：项目实施效果较好，满意度较高。</w:t>
            </w:r>
          </w:p>
        </w:tc>
      </w:tr>
      <w:tr w14:paraId="77594F6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FA77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959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C3C2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312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EAADD73"/>
        </w:tc>
      </w:tr>
    </w:tbl>
    <w:p w14:paraId="482F7357">
      <w:r>
        <w:br w:type="page"/>
      </w:r>
    </w:p>
    <w:tbl>
      <w:tblPr>
        <w:tblStyle w:val="9"/>
        <w:tblW w:w="0" w:type="auto"/>
        <w:tblInd w:w="0" w:type="dxa"/>
        <w:tblLayout w:type="autofit"/>
        <w:tblCellMar>
          <w:top w:w="0" w:type="dxa"/>
          <w:left w:w="108" w:type="dxa"/>
          <w:bottom w:w="0" w:type="dxa"/>
          <w:right w:w="108" w:type="dxa"/>
        </w:tblCellMar>
      </w:tblPr>
      <w:tblGrid>
        <w:gridCol w:w="612"/>
        <w:gridCol w:w="578"/>
        <w:gridCol w:w="578"/>
        <w:gridCol w:w="578"/>
        <w:gridCol w:w="1096"/>
        <w:gridCol w:w="578"/>
        <w:gridCol w:w="578"/>
        <w:gridCol w:w="595"/>
        <w:gridCol w:w="578"/>
        <w:gridCol w:w="578"/>
        <w:gridCol w:w="936"/>
        <w:gridCol w:w="632"/>
        <w:gridCol w:w="513"/>
        <w:gridCol w:w="630"/>
      </w:tblGrid>
      <w:tr w14:paraId="3BAB93B3">
        <w:tblPrEx>
          <w:tblCellMar>
            <w:top w:w="0" w:type="dxa"/>
            <w:left w:w="108" w:type="dxa"/>
            <w:bottom w:w="0" w:type="dxa"/>
            <w:right w:w="108" w:type="dxa"/>
          </w:tblCellMar>
        </w:tblPrEx>
        <w:tc>
          <w:tcPr>
            <w:tcW w:w="8848" w:type="dxa"/>
            <w:gridSpan w:val="14"/>
            <w:vAlign w:val="center"/>
          </w:tcPr>
          <w:p w14:paraId="2E272A8D">
            <w:pPr>
              <w:jc w:val="center"/>
            </w:pPr>
            <w:r>
              <w:rPr>
                <w:rFonts w:ascii="宋体" w:hAnsi="宋体" w:eastAsia="宋体"/>
                <w:sz w:val="24"/>
              </w:rPr>
              <w:t>项目支出绩效自评表</w:t>
            </w:r>
          </w:p>
        </w:tc>
      </w:tr>
      <w:tr w14:paraId="7441B231">
        <w:tblPrEx>
          <w:tblCellMar>
            <w:top w:w="0" w:type="dxa"/>
            <w:left w:w="108" w:type="dxa"/>
            <w:bottom w:w="0" w:type="dxa"/>
            <w:right w:w="108" w:type="dxa"/>
          </w:tblCellMar>
        </w:tblPrEx>
        <w:tc>
          <w:tcPr>
            <w:tcW w:w="8848" w:type="dxa"/>
            <w:gridSpan w:val="14"/>
            <w:vAlign w:val="center"/>
          </w:tcPr>
          <w:p w14:paraId="2E898E36">
            <w:pPr>
              <w:jc w:val="center"/>
            </w:pPr>
            <w:r>
              <w:rPr>
                <w:rFonts w:ascii="宋体" w:hAnsi="宋体" w:eastAsia="宋体"/>
                <w:sz w:val="24"/>
              </w:rPr>
              <w:t>(2024年度)</w:t>
            </w:r>
          </w:p>
        </w:tc>
      </w:tr>
      <w:tr w14:paraId="00BA11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EA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CEE823">
            <w:pPr>
              <w:jc w:val="center"/>
            </w:pPr>
            <w:r>
              <w:rPr>
                <w:rFonts w:ascii="宋体" w:hAnsi="宋体" w:eastAsia="宋体"/>
                <w:sz w:val="16"/>
              </w:rPr>
              <w:t>英吉沙县2024</w:t>
            </w:r>
            <w:r>
              <w:rPr>
                <w:rFonts w:hint="eastAsia" w:ascii="宋体" w:hAnsi="宋体"/>
                <w:sz w:val="16"/>
                <w:lang w:eastAsia="zh-CN"/>
              </w:rPr>
              <w:t>—</w:t>
            </w:r>
            <w:r>
              <w:rPr>
                <w:rFonts w:ascii="宋体" w:hAnsi="宋体" w:eastAsia="宋体"/>
                <w:sz w:val="16"/>
              </w:rPr>
              <w:t>2026年财政补贴型农业保险项目</w:t>
            </w:r>
          </w:p>
        </w:tc>
      </w:tr>
      <w:tr w14:paraId="51DB58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5A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94AE42">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C90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53F710">
            <w:pPr>
              <w:jc w:val="center"/>
            </w:pPr>
            <w:r>
              <w:rPr>
                <w:rFonts w:ascii="宋体" w:hAnsi="宋体" w:eastAsia="宋体"/>
                <w:sz w:val="16"/>
              </w:rPr>
              <w:t>英吉沙县畜牧兽医局</w:t>
            </w:r>
          </w:p>
        </w:tc>
      </w:tr>
      <w:tr w14:paraId="607FEB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F2A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498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1C3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075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C3B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4C3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3AA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D61F">
            <w:pPr>
              <w:jc w:val="center"/>
            </w:pPr>
            <w:r>
              <w:rPr>
                <w:rFonts w:ascii="宋体" w:hAnsi="宋体" w:eastAsia="宋体"/>
                <w:sz w:val="16"/>
              </w:rPr>
              <w:t>得分</w:t>
            </w:r>
          </w:p>
        </w:tc>
      </w:tr>
      <w:tr w14:paraId="30CC8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7E3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7AC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B60EC">
            <w:pPr>
              <w:jc w:val="center"/>
            </w:pPr>
            <w:r>
              <w:rPr>
                <w:rFonts w:ascii="宋体" w:hAnsi="宋体" w:eastAsia="宋体"/>
                <w:sz w:val="16"/>
              </w:rPr>
              <w:t>71.60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7AECF">
            <w:pPr>
              <w:jc w:val="center"/>
            </w:pPr>
            <w:r>
              <w:rPr>
                <w:rFonts w:ascii="宋体" w:hAnsi="宋体" w:eastAsia="宋体"/>
                <w:sz w:val="16"/>
              </w:rPr>
              <w:t>71.60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2B3D8">
            <w:pPr>
              <w:jc w:val="center"/>
            </w:pPr>
            <w:r>
              <w:rPr>
                <w:rFonts w:ascii="宋体" w:hAnsi="宋体" w:eastAsia="宋体"/>
                <w:sz w:val="16"/>
              </w:rPr>
              <w:t>71.60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FA1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2152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9F3B">
            <w:pPr>
              <w:jc w:val="center"/>
            </w:pPr>
            <w:r>
              <w:rPr>
                <w:rFonts w:ascii="宋体" w:hAnsi="宋体" w:eastAsia="宋体"/>
                <w:sz w:val="16"/>
              </w:rPr>
              <w:t>10.00分</w:t>
            </w:r>
          </w:p>
        </w:tc>
      </w:tr>
      <w:tr w14:paraId="14F04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289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A0F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62FFE">
            <w:pPr>
              <w:jc w:val="center"/>
            </w:pPr>
            <w:r>
              <w:rPr>
                <w:rFonts w:ascii="宋体" w:hAnsi="宋体" w:eastAsia="宋体"/>
                <w:sz w:val="16"/>
              </w:rPr>
              <w:t>71.60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0A54F">
            <w:pPr>
              <w:jc w:val="center"/>
            </w:pPr>
            <w:r>
              <w:rPr>
                <w:rFonts w:ascii="宋体" w:hAnsi="宋体" w:eastAsia="宋体"/>
                <w:sz w:val="16"/>
              </w:rPr>
              <w:t>71.60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6C8EA">
            <w:pPr>
              <w:jc w:val="center"/>
            </w:pPr>
            <w:r>
              <w:rPr>
                <w:rFonts w:ascii="宋体" w:hAnsi="宋体" w:eastAsia="宋体"/>
                <w:sz w:val="16"/>
              </w:rPr>
              <w:t>71.60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A79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A16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78E9">
            <w:pPr>
              <w:jc w:val="center"/>
            </w:pPr>
            <w:r>
              <w:rPr>
                <w:rFonts w:ascii="宋体" w:hAnsi="宋体" w:eastAsia="宋体"/>
                <w:sz w:val="16"/>
              </w:rPr>
              <w:t>—</w:t>
            </w:r>
          </w:p>
        </w:tc>
      </w:tr>
      <w:tr w14:paraId="2F0B87F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0EF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2885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9E8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884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137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265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87C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DC35">
            <w:pPr>
              <w:jc w:val="center"/>
            </w:pPr>
            <w:r>
              <w:rPr>
                <w:rFonts w:ascii="宋体" w:hAnsi="宋体" w:eastAsia="宋体"/>
                <w:sz w:val="16"/>
              </w:rPr>
              <w:t>—</w:t>
            </w:r>
          </w:p>
        </w:tc>
      </w:tr>
      <w:tr w14:paraId="1612BDEA">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BC38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1F6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888364">
            <w:pPr>
              <w:jc w:val="center"/>
            </w:pPr>
            <w:r>
              <w:rPr>
                <w:rFonts w:ascii="宋体" w:hAnsi="宋体" w:eastAsia="宋体"/>
                <w:sz w:val="16"/>
              </w:rPr>
              <w:t>实际完成情况</w:t>
            </w:r>
          </w:p>
        </w:tc>
      </w:tr>
      <w:tr w14:paraId="01B13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C09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A24E2">
            <w:pPr>
              <w:jc w:val="both"/>
            </w:pPr>
            <w:r>
              <w:rPr>
                <w:rFonts w:ascii="宋体" w:hAnsi="宋体" w:eastAsia="宋体"/>
                <w:sz w:val="16"/>
              </w:rPr>
              <w:t>该项目计划投入资金71.6万元，用于投入资金71.6万元，主要以我县养殖场（户）为主，从</w:t>
            </w:r>
            <w:r>
              <w:rPr>
                <w:rFonts w:hint="eastAsia" w:ascii="宋体" w:hAnsi="宋体"/>
                <w:sz w:val="16"/>
                <w:lang w:eastAsia="zh-CN"/>
              </w:rPr>
              <w:t>2024年1月</w:t>
            </w:r>
            <w:r>
              <w:rPr>
                <w:rFonts w:ascii="宋体" w:hAnsi="宋体" w:eastAsia="宋体"/>
                <w:sz w:val="16"/>
              </w:rPr>
              <w:t>-2024年11月期间主要对全县14</w:t>
            </w:r>
            <w:r>
              <w:rPr>
                <w:rFonts w:hint="eastAsia" w:ascii="宋体" w:hAnsi="宋体"/>
                <w:sz w:val="16"/>
                <w:lang w:eastAsia="zh-CN"/>
              </w:rPr>
              <w:t>个</w:t>
            </w:r>
            <w:r>
              <w:rPr>
                <w:rFonts w:ascii="宋体" w:hAnsi="宋体" w:eastAsia="宋体"/>
                <w:sz w:val="16"/>
              </w:rPr>
              <w:t>乡镇奶牛进行</w:t>
            </w:r>
            <w:r>
              <w:rPr>
                <w:rFonts w:hint="eastAsia" w:ascii="宋体" w:hAnsi="宋体"/>
                <w:sz w:val="16"/>
                <w:lang w:val="en-US" w:eastAsia="zh-CN"/>
              </w:rPr>
              <w:t>购买</w:t>
            </w:r>
            <w:r>
              <w:rPr>
                <w:rFonts w:ascii="宋体" w:hAnsi="宋体" w:eastAsia="宋体"/>
                <w:sz w:val="16"/>
              </w:rPr>
              <w:t>保险。通过该项目的实施，有效降低养殖户养殖成本，增加养殖户信心。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CE82F1">
            <w:pPr>
              <w:jc w:val="both"/>
            </w:pPr>
            <w:r>
              <w:rPr>
                <w:rFonts w:hint="eastAsia" w:ascii="宋体" w:hAnsi="宋体"/>
                <w:sz w:val="16"/>
                <w:lang w:eastAsia="zh-CN"/>
              </w:rPr>
              <w:t>截至2024</w:t>
            </w:r>
            <w:r>
              <w:rPr>
                <w:rFonts w:ascii="宋体" w:hAnsi="宋体" w:eastAsia="宋体"/>
                <w:sz w:val="16"/>
              </w:rPr>
              <w:t>年12月31日，该项目投入资金71.6万元，主要以我县养殖场（户）为主，从</w:t>
            </w:r>
            <w:r>
              <w:rPr>
                <w:rFonts w:hint="eastAsia" w:ascii="宋体" w:hAnsi="宋体"/>
                <w:sz w:val="16"/>
                <w:lang w:eastAsia="zh-CN"/>
              </w:rPr>
              <w:t>2024年1月</w:t>
            </w:r>
            <w:r>
              <w:rPr>
                <w:rFonts w:ascii="宋体" w:hAnsi="宋体" w:eastAsia="宋体"/>
                <w:sz w:val="16"/>
              </w:rPr>
              <w:t>-2024年11月期间主要对全县14</w:t>
            </w:r>
            <w:r>
              <w:rPr>
                <w:rFonts w:hint="eastAsia" w:ascii="宋体" w:hAnsi="宋体"/>
                <w:sz w:val="16"/>
                <w:lang w:eastAsia="zh-CN"/>
              </w:rPr>
              <w:t>个</w:t>
            </w:r>
            <w:r>
              <w:rPr>
                <w:rFonts w:ascii="宋体" w:hAnsi="宋体" w:eastAsia="宋体"/>
                <w:sz w:val="16"/>
              </w:rPr>
              <w:t>乡镇奶牛进行</w:t>
            </w:r>
            <w:r>
              <w:rPr>
                <w:rFonts w:hint="eastAsia" w:ascii="宋体" w:hAnsi="宋体"/>
                <w:sz w:val="16"/>
                <w:lang w:val="en-US" w:eastAsia="zh-CN"/>
              </w:rPr>
              <w:t>购买</w:t>
            </w:r>
            <w:r>
              <w:rPr>
                <w:rFonts w:ascii="宋体" w:hAnsi="宋体" w:eastAsia="宋体"/>
                <w:sz w:val="16"/>
              </w:rPr>
              <w:t>保险，人保奶牛共计1242765头，人寿奶牛共计17640头，中华奶牛共计172822头。通过该项目的实施，有效降低养殖户养殖成本，增加养殖户信心</w:t>
            </w:r>
          </w:p>
        </w:tc>
      </w:tr>
      <w:tr w14:paraId="04A029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2233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6D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2B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64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48BA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73B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1EB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A4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B0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9C1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F07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010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D9FFC">
            <w:pPr>
              <w:jc w:val="center"/>
            </w:pPr>
            <w:r>
              <w:rPr>
                <w:rFonts w:ascii="宋体" w:hAnsi="宋体" w:eastAsia="宋体"/>
                <w:sz w:val="16"/>
              </w:rPr>
              <w:t>偏差原因分析及改进措施</w:t>
            </w:r>
          </w:p>
        </w:tc>
      </w:tr>
      <w:tr w14:paraId="3C59A4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CAF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2BC3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113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1FB9">
            <w:pPr>
              <w:jc w:val="center"/>
            </w:pPr>
            <w:r>
              <w:rPr>
                <w:rFonts w:ascii="宋体" w:hAnsi="宋体" w:eastAsia="宋体"/>
                <w:sz w:val="16"/>
              </w:rPr>
              <w:t>人保奶牛规模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2FAF">
            <w:pPr>
              <w:jc w:val="center"/>
            </w:pPr>
            <w:r>
              <w:rPr>
                <w:rFonts w:ascii="宋体" w:hAnsi="宋体" w:eastAsia="宋体"/>
                <w:sz w:val="16"/>
              </w:rPr>
              <w:t>&gt;=1242765头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04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E0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9ED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BD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48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214E">
            <w:pPr>
              <w:jc w:val="center"/>
            </w:pPr>
            <w:r>
              <w:rPr>
                <w:rFonts w:ascii="宋体" w:hAnsi="宋体" w:eastAsia="宋体"/>
                <w:sz w:val="16"/>
              </w:rPr>
              <w:t>=1242765头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636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4EDD7">
            <w:pPr>
              <w:jc w:val="center"/>
            </w:pPr>
          </w:p>
        </w:tc>
      </w:tr>
      <w:tr w14:paraId="4F628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2D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F43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408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3A0A">
            <w:pPr>
              <w:jc w:val="center"/>
            </w:pPr>
            <w:r>
              <w:rPr>
                <w:rFonts w:ascii="宋体" w:hAnsi="宋体" w:eastAsia="宋体"/>
                <w:sz w:val="16"/>
              </w:rPr>
              <w:t>人寿奶牛规模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C98B">
            <w:pPr>
              <w:jc w:val="center"/>
            </w:pPr>
            <w:r>
              <w:rPr>
                <w:rFonts w:ascii="宋体" w:hAnsi="宋体" w:eastAsia="宋体"/>
                <w:sz w:val="16"/>
              </w:rPr>
              <w:t>&gt;=17640头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E8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BA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45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97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75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048E">
            <w:pPr>
              <w:jc w:val="center"/>
            </w:pPr>
            <w:r>
              <w:rPr>
                <w:rFonts w:ascii="宋体" w:hAnsi="宋体" w:eastAsia="宋体"/>
                <w:sz w:val="16"/>
              </w:rPr>
              <w:t>=17640头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E74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8E977">
            <w:pPr>
              <w:jc w:val="center"/>
            </w:pPr>
          </w:p>
        </w:tc>
      </w:tr>
      <w:tr w14:paraId="283C1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DF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BD0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474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796D">
            <w:pPr>
              <w:jc w:val="center"/>
            </w:pPr>
            <w:r>
              <w:rPr>
                <w:rFonts w:ascii="宋体" w:hAnsi="宋体" w:eastAsia="宋体"/>
                <w:sz w:val="16"/>
              </w:rPr>
              <w:t>中华奶牛规模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F458">
            <w:pPr>
              <w:jc w:val="center"/>
            </w:pPr>
            <w:r>
              <w:rPr>
                <w:rFonts w:ascii="宋体" w:hAnsi="宋体" w:eastAsia="宋体"/>
                <w:sz w:val="16"/>
              </w:rPr>
              <w:t>&gt;=172822头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B8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A4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F3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13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0E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1E8A">
            <w:pPr>
              <w:jc w:val="center"/>
            </w:pPr>
            <w:r>
              <w:rPr>
                <w:rFonts w:ascii="宋体" w:hAnsi="宋体" w:eastAsia="宋体"/>
                <w:sz w:val="16"/>
              </w:rPr>
              <w:t>=172822头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FD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08408">
            <w:pPr>
              <w:jc w:val="center"/>
            </w:pPr>
          </w:p>
        </w:tc>
      </w:tr>
      <w:tr w14:paraId="0584E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08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4DA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D3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138D">
            <w:pPr>
              <w:jc w:val="center"/>
            </w:pPr>
            <w:r>
              <w:rPr>
                <w:rFonts w:ascii="宋体" w:hAnsi="宋体" w:eastAsia="宋体"/>
                <w:sz w:val="16"/>
              </w:rPr>
              <w:t>用于农业生产救灾相关比例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F7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3F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CB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93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2ED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5D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A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3C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A9F2">
            <w:pPr>
              <w:jc w:val="center"/>
            </w:pPr>
          </w:p>
        </w:tc>
      </w:tr>
      <w:tr w14:paraId="4919D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7B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4C4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65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02F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F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F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66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44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11E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17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85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16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AB9BE">
            <w:pPr>
              <w:jc w:val="center"/>
            </w:pPr>
          </w:p>
        </w:tc>
      </w:tr>
      <w:tr w14:paraId="235FC90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A0A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4EFE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22D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6CEC">
            <w:pPr>
              <w:jc w:val="center"/>
            </w:pPr>
            <w:r>
              <w:rPr>
                <w:rFonts w:ascii="宋体" w:hAnsi="宋体" w:eastAsia="宋体"/>
                <w:sz w:val="16"/>
              </w:rPr>
              <w:t>人保中央保险金额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6705">
            <w:pPr>
              <w:jc w:val="center"/>
            </w:pPr>
            <w:r>
              <w:rPr>
                <w:rFonts w:ascii="宋体" w:hAnsi="宋体" w:eastAsia="宋体"/>
                <w:sz w:val="16"/>
              </w:rPr>
              <w:t>&gt;=621382.50元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28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7F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CB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2B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D5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4380">
            <w:pPr>
              <w:jc w:val="center"/>
            </w:pPr>
            <w:r>
              <w:rPr>
                <w:rFonts w:ascii="宋体" w:hAnsi="宋体" w:eastAsia="宋体"/>
                <w:sz w:val="16"/>
              </w:rPr>
              <w:t>=621382.5元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754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60CA6">
            <w:pPr>
              <w:jc w:val="center"/>
            </w:pPr>
          </w:p>
        </w:tc>
      </w:tr>
      <w:tr w14:paraId="017FC50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BB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A93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C56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A868">
            <w:pPr>
              <w:jc w:val="center"/>
            </w:pPr>
            <w:r>
              <w:rPr>
                <w:rFonts w:ascii="宋体" w:hAnsi="宋体" w:eastAsia="宋体"/>
                <w:sz w:val="16"/>
              </w:rPr>
              <w:t>人寿中央保险金额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D6FA">
            <w:pPr>
              <w:jc w:val="center"/>
            </w:pPr>
            <w:r>
              <w:rPr>
                <w:rFonts w:ascii="宋体" w:hAnsi="宋体" w:eastAsia="宋体"/>
                <w:sz w:val="16"/>
              </w:rPr>
              <w:t>&gt;=8820元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F9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AC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0F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99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6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F0D2">
            <w:pPr>
              <w:jc w:val="center"/>
            </w:pPr>
            <w:r>
              <w:rPr>
                <w:rFonts w:ascii="宋体" w:hAnsi="宋体" w:eastAsia="宋体"/>
                <w:sz w:val="16"/>
              </w:rPr>
              <w:t>=8820元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565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B0101">
            <w:pPr>
              <w:jc w:val="center"/>
            </w:pPr>
          </w:p>
        </w:tc>
      </w:tr>
      <w:tr w14:paraId="52FF6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19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19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B39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5E22">
            <w:pPr>
              <w:jc w:val="center"/>
            </w:pPr>
            <w:r>
              <w:rPr>
                <w:rFonts w:ascii="宋体" w:hAnsi="宋体" w:eastAsia="宋体"/>
                <w:sz w:val="16"/>
              </w:rPr>
              <w:t>中华中央保险金额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98DD">
            <w:pPr>
              <w:jc w:val="center"/>
            </w:pPr>
            <w:r>
              <w:rPr>
                <w:rFonts w:ascii="宋体" w:hAnsi="宋体" w:eastAsia="宋体"/>
                <w:sz w:val="16"/>
              </w:rPr>
              <w:t>=86411.25元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E8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0C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E7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47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81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D9CD">
            <w:pPr>
              <w:jc w:val="center"/>
            </w:pPr>
            <w:r>
              <w:rPr>
                <w:rFonts w:ascii="宋体" w:hAnsi="宋体" w:eastAsia="宋体"/>
                <w:sz w:val="16"/>
              </w:rPr>
              <w:t>=86411.25元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4D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3052E">
            <w:pPr>
              <w:jc w:val="center"/>
            </w:pPr>
          </w:p>
        </w:tc>
      </w:tr>
      <w:tr w14:paraId="6199E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6E1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EB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89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565D">
            <w:pPr>
              <w:jc w:val="center"/>
            </w:pPr>
            <w:r>
              <w:rPr>
                <w:rFonts w:ascii="宋体" w:hAnsi="宋体" w:eastAsia="宋体"/>
                <w:sz w:val="16"/>
              </w:rPr>
              <w:t>养殖户的积极性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B5C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B9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A9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3A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6F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C5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F7F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A82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4200D">
            <w:pPr>
              <w:jc w:val="center"/>
            </w:pPr>
          </w:p>
        </w:tc>
      </w:tr>
      <w:tr w14:paraId="76B81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41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72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D8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A7CA">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E8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828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5E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15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A4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1E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4D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05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6FC0F">
            <w:pPr>
              <w:jc w:val="center"/>
            </w:pPr>
            <w:r>
              <w:rPr>
                <w:rFonts w:ascii="宋体" w:hAnsi="宋体" w:eastAsia="宋体"/>
                <w:sz w:val="16"/>
              </w:rPr>
              <w:t>偏差原因：项目实施效果较好，满意度较高。</w:t>
            </w:r>
          </w:p>
        </w:tc>
      </w:tr>
      <w:tr w14:paraId="0D1DFAF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DB47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BEC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CFA2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E8F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D7DFB25"/>
        </w:tc>
      </w:tr>
    </w:tbl>
    <w:p w14:paraId="6532E44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32"/>
        <w:gridCol w:w="632"/>
        <w:gridCol w:w="632"/>
        <w:gridCol w:w="632"/>
        <w:gridCol w:w="632"/>
        <w:gridCol w:w="632"/>
        <w:gridCol w:w="632"/>
      </w:tblGrid>
      <w:tr w14:paraId="1DF4EAD4">
        <w:tblPrEx>
          <w:tblCellMar>
            <w:top w:w="0" w:type="dxa"/>
            <w:left w:w="108" w:type="dxa"/>
            <w:bottom w:w="0" w:type="dxa"/>
            <w:right w:w="108" w:type="dxa"/>
          </w:tblCellMar>
        </w:tblPrEx>
        <w:tc>
          <w:tcPr>
            <w:tcW w:w="8848" w:type="dxa"/>
            <w:gridSpan w:val="14"/>
            <w:vAlign w:val="center"/>
          </w:tcPr>
          <w:p w14:paraId="32857332">
            <w:pPr>
              <w:jc w:val="center"/>
            </w:pPr>
            <w:r>
              <w:rPr>
                <w:rFonts w:ascii="宋体" w:hAnsi="宋体" w:eastAsia="宋体"/>
                <w:sz w:val="24"/>
              </w:rPr>
              <w:t>项目支出绩效自评表</w:t>
            </w:r>
          </w:p>
        </w:tc>
      </w:tr>
      <w:tr w14:paraId="78C35A3F">
        <w:tblPrEx>
          <w:tblCellMar>
            <w:top w:w="0" w:type="dxa"/>
            <w:left w:w="108" w:type="dxa"/>
            <w:bottom w:w="0" w:type="dxa"/>
            <w:right w:w="108" w:type="dxa"/>
          </w:tblCellMar>
        </w:tblPrEx>
        <w:tc>
          <w:tcPr>
            <w:tcW w:w="8848" w:type="dxa"/>
            <w:gridSpan w:val="14"/>
            <w:vAlign w:val="center"/>
          </w:tcPr>
          <w:p w14:paraId="7C6BEDE2">
            <w:pPr>
              <w:jc w:val="center"/>
            </w:pPr>
            <w:r>
              <w:rPr>
                <w:rFonts w:ascii="宋体" w:hAnsi="宋体" w:eastAsia="宋体"/>
                <w:sz w:val="24"/>
              </w:rPr>
              <w:t>(2024年度)</w:t>
            </w:r>
          </w:p>
        </w:tc>
      </w:tr>
      <w:tr w14:paraId="135582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48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8122DD">
            <w:pPr>
              <w:jc w:val="center"/>
            </w:pPr>
            <w:r>
              <w:rPr>
                <w:rFonts w:ascii="宋体" w:hAnsi="宋体" w:eastAsia="宋体"/>
                <w:sz w:val="16"/>
              </w:rPr>
              <w:t>英吉沙县2024年中央农业产业发展资金“粮改饲”项目</w:t>
            </w:r>
          </w:p>
        </w:tc>
      </w:tr>
      <w:tr w14:paraId="5B38EC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E7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23D28">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08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5FF0CA">
            <w:pPr>
              <w:jc w:val="center"/>
            </w:pPr>
            <w:r>
              <w:rPr>
                <w:rFonts w:ascii="宋体" w:hAnsi="宋体" w:eastAsia="宋体"/>
                <w:sz w:val="16"/>
              </w:rPr>
              <w:t>英吉沙县畜牧兽医局</w:t>
            </w:r>
          </w:p>
        </w:tc>
      </w:tr>
      <w:tr w14:paraId="24237C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8B2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93C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DC0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239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B45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A23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C55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56FD">
            <w:pPr>
              <w:jc w:val="center"/>
            </w:pPr>
            <w:r>
              <w:rPr>
                <w:rFonts w:ascii="宋体" w:hAnsi="宋体" w:eastAsia="宋体"/>
                <w:sz w:val="16"/>
              </w:rPr>
              <w:t>得分</w:t>
            </w:r>
          </w:p>
        </w:tc>
      </w:tr>
      <w:tr w14:paraId="0B25B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CBB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0E9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1CBF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1CB8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25D5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900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6A8A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8040">
            <w:pPr>
              <w:jc w:val="center"/>
            </w:pPr>
            <w:r>
              <w:rPr>
                <w:rFonts w:ascii="宋体" w:hAnsi="宋体" w:eastAsia="宋体"/>
                <w:sz w:val="16"/>
              </w:rPr>
              <w:t>10.00分</w:t>
            </w:r>
          </w:p>
        </w:tc>
      </w:tr>
      <w:tr w14:paraId="58813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075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C15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3E71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199B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4324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C12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111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1E16">
            <w:pPr>
              <w:jc w:val="center"/>
            </w:pPr>
            <w:r>
              <w:rPr>
                <w:rFonts w:ascii="宋体" w:hAnsi="宋体" w:eastAsia="宋体"/>
                <w:sz w:val="16"/>
              </w:rPr>
              <w:t>—</w:t>
            </w:r>
          </w:p>
        </w:tc>
      </w:tr>
      <w:tr w14:paraId="37C28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2A5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9D67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360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E35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1A8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8CC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C33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73FC">
            <w:pPr>
              <w:jc w:val="center"/>
            </w:pPr>
            <w:r>
              <w:rPr>
                <w:rFonts w:ascii="宋体" w:hAnsi="宋体" w:eastAsia="宋体"/>
                <w:sz w:val="16"/>
              </w:rPr>
              <w:t>—</w:t>
            </w:r>
          </w:p>
        </w:tc>
      </w:tr>
      <w:tr w14:paraId="764903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F351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17B0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3BC7CE">
            <w:pPr>
              <w:jc w:val="center"/>
            </w:pPr>
            <w:r>
              <w:rPr>
                <w:rFonts w:ascii="宋体" w:hAnsi="宋体" w:eastAsia="宋体"/>
                <w:sz w:val="16"/>
              </w:rPr>
              <w:t>实际完成情况</w:t>
            </w:r>
          </w:p>
        </w:tc>
      </w:tr>
      <w:tr w14:paraId="3957F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EA3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1CF370">
            <w:pPr>
              <w:jc w:val="both"/>
            </w:pPr>
            <w:r>
              <w:rPr>
                <w:rFonts w:ascii="宋体" w:hAnsi="宋体" w:eastAsia="宋体"/>
                <w:sz w:val="16"/>
              </w:rPr>
              <w:t>该项目投入资金50万元，用于对14家收储及加工青贮玉米的优质青贮饲料企业进行补助，每吨补助30元，补助资金为50万元，通过粮改饲项目，使优质青贮饲料收储量达1.67万吨，增加专用青贮玉米种植面积，调整农牧业产业结构。预期受益企业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BFD806">
            <w:pPr>
              <w:jc w:val="both"/>
            </w:pPr>
            <w:r>
              <w:rPr>
                <w:rFonts w:hint="eastAsia" w:ascii="宋体" w:hAnsi="宋体"/>
                <w:sz w:val="16"/>
                <w:lang w:eastAsia="zh-CN"/>
              </w:rPr>
              <w:t>截至2024</w:t>
            </w:r>
            <w:r>
              <w:rPr>
                <w:rFonts w:ascii="宋体" w:hAnsi="宋体" w:eastAsia="宋体"/>
                <w:sz w:val="16"/>
              </w:rPr>
              <w:t>年12月31日，该项目投入资金50万元，用于对32家收储及加工青贮玉米的优质青贮饲料企业进行补助，每吨补助30元，补助资金为50万元，通过粮改饲项目，使优质青贮饲料收储量达1.67万吨，增加专用青贮玉米种植面积，调整农牧业产业结构。通过该项目实施，提高养殖户的积极性。</w:t>
            </w:r>
            <w:r>
              <w:rPr>
                <w:rFonts w:ascii="宋体" w:hAnsi="宋体" w:eastAsia="宋体"/>
                <w:sz w:val="16"/>
              </w:rPr>
              <w:br w:type="textWrapping"/>
            </w:r>
          </w:p>
        </w:tc>
      </w:tr>
      <w:tr w14:paraId="1DE7FA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2D5D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5E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9E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F6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96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B9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CF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FC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D07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9F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AB80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625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A4DC1">
            <w:pPr>
              <w:jc w:val="center"/>
            </w:pPr>
            <w:r>
              <w:rPr>
                <w:rFonts w:ascii="宋体" w:hAnsi="宋体" w:eastAsia="宋体"/>
                <w:sz w:val="16"/>
              </w:rPr>
              <w:t>偏差原因分析及改进措施</w:t>
            </w:r>
          </w:p>
        </w:tc>
      </w:tr>
      <w:tr w14:paraId="58578B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EF5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B73C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5E7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DAFF">
            <w:pPr>
              <w:jc w:val="center"/>
            </w:pPr>
            <w:r>
              <w:rPr>
                <w:rFonts w:ascii="宋体" w:hAnsi="宋体" w:eastAsia="宋体"/>
                <w:sz w:val="16"/>
              </w:rPr>
              <w:t>涉及乡镇个数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2D37">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0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70BC">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E5D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72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E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95CD">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AF28">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A4659">
            <w:pPr>
              <w:jc w:val="center"/>
            </w:pPr>
            <w:r>
              <w:rPr>
                <w:rFonts w:ascii="宋体" w:hAnsi="宋体" w:eastAsia="宋体"/>
                <w:sz w:val="16"/>
              </w:rPr>
              <w:t>偏差原因：前期乡镇上报</w:t>
            </w:r>
            <w:r>
              <w:rPr>
                <w:rFonts w:hint="eastAsia" w:ascii="宋体" w:hAnsi="宋体"/>
                <w:sz w:val="16"/>
                <w:lang w:eastAsia="zh-CN"/>
              </w:rPr>
              <w:t>预支</w:t>
            </w:r>
            <w:r>
              <w:rPr>
                <w:rFonts w:ascii="宋体" w:hAnsi="宋体" w:eastAsia="宋体"/>
                <w:sz w:val="16"/>
              </w:rPr>
              <w:t>出有差距。下一步做好摸排上报工作。</w:t>
            </w:r>
          </w:p>
        </w:tc>
      </w:tr>
      <w:tr w14:paraId="51B3C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C9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49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796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939C">
            <w:pPr>
              <w:jc w:val="center"/>
            </w:pPr>
            <w:r>
              <w:rPr>
                <w:rFonts w:ascii="宋体" w:hAnsi="宋体" w:eastAsia="宋体"/>
                <w:sz w:val="16"/>
              </w:rPr>
              <w:t>补助企业数量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D74C">
            <w:pPr>
              <w:jc w:val="center"/>
            </w:pPr>
            <w:r>
              <w:rPr>
                <w:rFonts w:ascii="宋体" w:hAnsi="宋体" w:eastAsia="宋体"/>
                <w:sz w:val="16"/>
              </w:rPr>
              <w:t>&gt;=14家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E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76EF">
            <w:pPr>
              <w:jc w:val="center"/>
            </w:pPr>
            <w:r>
              <w:rPr>
                <w:rFonts w:ascii="宋体" w:hAnsi="宋体" w:eastAsia="宋体"/>
                <w:sz w:val="16"/>
              </w:rPr>
              <w:t>76家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95A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AE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AE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2E5B">
            <w:pPr>
              <w:jc w:val="center"/>
            </w:pPr>
            <w:r>
              <w:rPr>
                <w:rFonts w:ascii="宋体" w:hAnsi="宋体" w:eastAsia="宋体"/>
                <w:sz w:val="16"/>
              </w:rPr>
              <w:t>=32家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3CD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79C28">
            <w:pPr>
              <w:jc w:val="center"/>
            </w:pPr>
            <w:r>
              <w:rPr>
                <w:rFonts w:ascii="宋体" w:hAnsi="宋体" w:eastAsia="宋体"/>
                <w:sz w:val="16"/>
              </w:rPr>
              <w:t>偏差原因：前期乡镇上报</w:t>
            </w:r>
            <w:r>
              <w:rPr>
                <w:rFonts w:hint="eastAsia" w:ascii="宋体" w:hAnsi="宋体"/>
                <w:sz w:val="16"/>
                <w:lang w:eastAsia="zh-CN"/>
              </w:rPr>
              <w:t>预支</w:t>
            </w:r>
            <w:r>
              <w:rPr>
                <w:rFonts w:ascii="宋体" w:hAnsi="宋体" w:eastAsia="宋体"/>
                <w:sz w:val="16"/>
              </w:rPr>
              <w:t>出有差距。下一步做好摸排上报工作。</w:t>
            </w:r>
          </w:p>
        </w:tc>
      </w:tr>
      <w:tr w14:paraId="2D747B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F8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39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08D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2E6E">
            <w:pPr>
              <w:jc w:val="center"/>
            </w:pPr>
            <w:r>
              <w:rPr>
                <w:rFonts w:ascii="宋体" w:hAnsi="宋体" w:eastAsia="宋体"/>
                <w:sz w:val="16"/>
              </w:rPr>
              <w:t>优质青贮饲料收储量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284B">
            <w:pPr>
              <w:jc w:val="center"/>
            </w:pPr>
            <w:r>
              <w:rPr>
                <w:rFonts w:ascii="宋体" w:hAnsi="宋体" w:eastAsia="宋体"/>
                <w:sz w:val="16"/>
              </w:rPr>
              <w:t>=1.67万吨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46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BE582">
            <w:pPr>
              <w:jc w:val="center"/>
            </w:pPr>
            <w:r>
              <w:rPr>
                <w:rFonts w:ascii="宋体" w:hAnsi="宋体" w:eastAsia="宋体"/>
                <w:sz w:val="16"/>
              </w:rPr>
              <w:t>4.3315万吨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3DA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8E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F0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4588">
            <w:pPr>
              <w:jc w:val="center"/>
            </w:pPr>
            <w:r>
              <w:rPr>
                <w:rFonts w:ascii="宋体" w:hAnsi="宋体" w:eastAsia="宋体"/>
                <w:sz w:val="16"/>
              </w:rPr>
              <w:t>=1.67万吨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7E8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6AEEC">
            <w:pPr>
              <w:jc w:val="center"/>
            </w:pPr>
          </w:p>
        </w:tc>
      </w:tr>
      <w:tr w14:paraId="265A6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DC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429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F1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6F9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9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1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8D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A88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AA7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1A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FD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2CC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E92DF">
            <w:pPr>
              <w:jc w:val="center"/>
            </w:pPr>
          </w:p>
        </w:tc>
      </w:tr>
      <w:tr w14:paraId="77677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FF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DCE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FBE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C45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99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15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3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102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58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8C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9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2B9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33C7A">
            <w:pPr>
              <w:jc w:val="center"/>
            </w:pPr>
          </w:p>
        </w:tc>
      </w:tr>
      <w:tr w14:paraId="60A22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F63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C2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B51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DDC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16DD">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65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1C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478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3FD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4E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A32C">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A679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22086">
            <w:pPr>
              <w:jc w:val="center"/>
            </w:pPr>
          </w:p>
        </w:tc>
      </w:tr>
      <w:tr w14:paraId="343DB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E8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817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06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E365">
            <w:pPr>
              <w:jc w:val="center"/>
            </w:pPr>
            <w:r>
              <w:rPr>
                <w:rFonts w:ascii="宋体" w:hAnsi="宋体" w:eastAsia="宋体"/>
                <w:sz w:val="16"/>
              </w:rPr>
              <w:t>每吨补助标准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3776">
            <w:pPr>
              <w:jc w:val="center"/>
            </w:pPr>
            <w:r>
              <w:rPr>
                <w:rFonts w:ascii="宋体" w:hAnsi="宋体" w:eastAsia="宋体"/>
                <w:sz w:val="16"/>
              </w:rPr>
              <w:t>&lt;=30元/吨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64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A3F3">
            <w:pPr>
              <w:jc w:val="center"/>
            </w:pPr>
            <w:r>
              <w:rPr>
                <w:rFonts w:ascii="宋体" w:hAnsi="宋体" w:eastAsia="宋体"/>
                <w:sz w:val="16"/>
              </w:rPr>
              <w:t>45.134元/吨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C6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B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DE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5DF0">
            <w:pPr>
              <w:jc w:val="center"/>
            </w:pPr>
            <w:r>
              <w:rPr>
                <w:rFonts w:ascii="宋体" w:hAnsi="宋体" w:eastAsia="宋体"/>
                <w:sz w:val="16"/>
              </w:rPr>
              <w:t>=30元/吨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805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D5829">
            <w:pPr>
              <w:jc w:val="center"/>
            </w:pPr>
          </w:p>
        </w:tc>
      </w:tr>
      <w:tr w14:paraId="06FD10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E64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406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C0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D7AB">
            <w:pPr>
              <w:jc w:val="center"/>
            </w:pPr>
            <w:r>
              <w:rPr>
                <w:rFonts w:ascii="宋体" w:hAnsi="宋体" w:eastAsia="宋体"/>
                <w:sz w:val="16"/>
              </w:rPr>
              <w:t>调整农牧产业结构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2D4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1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8C8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91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D1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61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5BE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9E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830AB">
            <w:pPr>
              <w:jc w:val="center"/>
            </w:pPr>
          </w:p>
        </w:tc>
      </w:tr>
      <w:tr w14:paraId="4C5C4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5E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4A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BE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44A3">
            <w:pPr>
              <w:jc w:val="center"/>
            </w:pPr>
            <w:r>
              <w:rPr>
                <w:rFonts w:ascii="宋体" w:hAnsi="宋体" w:eastAsia="宋体"/>
                <w:sz w:val="16"/>
              </w:rPr>
              <w:t>收益企业满意度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58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9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5F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39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52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D1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17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E0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660E1">
            <w:pPr>
              <w:jc w:val="center"/>
            </w:pPr>
            <w:r>
              <w:rPr>
                <w:rFonts w:ascii="宋体" w:hAnsi="宋体" w:eastAsia="宋体"/>
                <w:sz w:val="16"/>
              </w:rPr>
              <w:t>偏差原因：该项目实施效果较好，满意度较高。</w:t>
            </w:r>
          </w:p>
        </w:tc>
      </w:tr>
      <w:tr w14:paraId="09ADAAF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5717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806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D107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BD9F">
            <w:pPr>
              <w:jc w:val="center"/>
            </w:pPr>
            <w:r>
              <w:rPr>
                <w:rFonts w:ascii="宋体" w:hAnsi="宋体" w:eastAsia="宋体"/>
                <w:sz w:val="16"/>
              </w:rPr>
              <w:t>91.25分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B9ED6FE"/>
        </w:tc>
      </w:tr>
    </w:tbl>
    <w:p w14:paraId="0C2250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B4B9228">
        <w:tblPrEx>
          <w:tblCellMar>
            <w:top w:w="0" w:type="dxa"/>
            <w:left w:w="108" w:type="dxa"/>
            <w:bottom w:w="0" w:type="dxa"/>
            <w:right w:w="108" w:type="dxa"/>
          </w:tblCellMar>
        </w:tblPrEx>
        <w:tc>
          <w:tcPr>
            <w:tcW w:w="8848" w:type="dxa"/>
            <w:gridSpan w:val="14"/>
            <w:vAlign w:val="center"/>
          </w:tcPr>
          <w:p w14:paraId="3413B8D3">
            <w:pPr>
              <w:jc w:val="center"/>
            </w:pPr>
            <w:r>
              <w:rPr>
                <w:rFonts w:ascii="宋体" w:hAnsi="宋体" w:eastAsia="宋体"/>
                <w:sz w:val="24"/>
              </w:rPr>
              <w:t>项目支出绩效自评表</w:t>
            </w:r>
          </w:p>
        </w:tc>
      </w:tr>
      <w:tr w14:paraId="116DD146">
        <w:tblPrEx>
          <w:tblCellMar>
            <w:top w:w="0" w:type="dxa"/>
            <w:left w:w="108" w:type="dxa"/>
            <w:bottom w:w="0" w:type="dxa"/>
            <w:right w:w="108" w:type="dxa"/>
          </w:tblCellMar>
        </w:tblPrEx>
        <w:tc>
          <w:tcPr>
            <w:tcW w:w="8848" w:type="dxa"/>
            <w:gridSpan w:val="14"/>
            <w:vAlign w:val="center"/>
          </w:tcPr>
          <w:p w14:paraId="576BBF82">
            <w:pPr>
              <w:jc w:val="center"/>
            </w:pPr>
            <w:r>
              <w:rPr>
                <w:rFonts w:ascii="宋体" w:hAnsi="宋体" w:eastAsia="宋体"/>
                <w:sz w:val="24"/>
              </w:rPr>
              <w:t>(2024年度)</w:t>
            </w:r>
          </w:p>
        </w:tc>
      </w:tr>
      <w:tr w14:paraId="529ACC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389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0DD665">
            <w:pPr>
              <w:jc w:val="center"/>
            </w:pPr>
            <w:r>
              <w:rPr>
                <w:rFonts w:ascii="宋体" w:hAnsi="宋体" w:eastAsia="宋体"/>
                <w:sz w:val="16"/>
              </w:rPr>
              <w:t>英吉沙县2024年度中央农业资源及保护补助资金项目</w:t>
            </w:r>
          </w:p>
        </w:tc>
      </w:tr>
      <w:tr w14:paraId="2A85F2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5A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E91A4">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36B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2A079C">
            <w:pPr>
              <w:jc w:val="center"/>
            </w:pPr>
            <w:r>
              <w:rPr>
                <w:rFonts w:ascii="宋体" w:hAnsi="宋体" w:eastAsia="宋体"/>
                <w:sz w:val="16"/>
              </w:rPr>
              <w:t>英吉沙县畜牧兽医局</w:t>
            </w:r>
          </w:p>
        </w:tc>
      </w:tr>
      <w:tr w14:paraId="2B5A2B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9AE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B76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AFA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1B2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6A2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154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8B0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F9BE">
            <w:pPr>
              <w:jc w:val="center"/>
            </w:pPr>
            <w:r>
              <w:rPr>
                <w:rFonts w:ascii="宋体" w:hAnsi="宋体" w:eastAsia="宋体"/>
                <w:sz w:val="16"/>
              </w:rPr>
              <w:t>得分</w:t>
            </w:r>
          </w:p>
        </w:tc>
      </w:tr>
      <w:tr w14:paraId="71D11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C6F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0E0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9348F">
            <w:pPr>
              <w:jc w:val="center"/>
            </w:pPr>
            <w:r>
              <w:rPr>
                <w:rFonts w:ascii="宋体" w:hAnsi="宋体" w:eastAsia="宋体"/>
                <w:sz w:val="16"/>
              </w:rPr>
              <w:t>100.48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E5457">
            <w:pPr>
              <w:jc w:val="center"/>
            </w:pPr>
            <w:r>
              <w:rPr>
                <w:rFonts w:ascii="宋体" w:hAnsi="宋体" w:eastAsia="宋体"/>
                <w:sz w:val="16"/>
              </w:rPr>
              <w:t>100.48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E38DA">
            <w:pPr>
              <w:jc w:val="center"/>
            </w:pPr>
            <w:r>
              <w:rPr>
                <w:rFonts w:ascii="宋体" w:hAnsi="宋体" w:eastAsia="宋体"/>
                <w:sz w:val="16"/>
              </w:rPr>
              <w:t>100.47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3FB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FC1C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F09C">
            <w:pPr>
              <w:jc w:val="center"/>
            </w:pPr>
            <w:r>
              <w:rPr>
                <w:rFonts w:ascii="宋体" w:hAnsi="宋体" w:eastAsia="宋体"/>
                <w:sz w:val="16"/>
              </w:rPr>
              <w:t>10.00分</w:t>
            </w:r>
          </w:p>
        </w:tc>
      </w:tr>
      <w:tr w14:paraId="6EFB4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44E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E12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F74B1">
            <w:pPr>
              <w:jc w:val="center"/>
            </w:pPr>
            <w:r>
              <w:rPr>
                <w:rFonts w:ascii="宋体" w:hAnsi="宋体" w:eastAsia="宋体"/>
                <w:sz w:val="16"/>
              </w:rPr>
              <w:t>100.48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B0FD5">
            <w:pPr>
              <w:jc w:val="center"/>
            </w:pPr>
            <w:r>
              <w:rPr>
                <w:rFonts w:ascii="宋体" w:hAnsi="宋体" w:eastAsia="宋体"/>
                <w:sz w:val="16"/>
              </w:rPr>
              <w:t>100.48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51A2E">
            <w:pPr>
              <w:jc w:val="center"/>
            </w:pPr>
            <w:r>
              <w:rPr>
                <w:rFonts w:ascii="宋体" w:hAnsi="宋体" w:eastAsia="宋体"/>
                <w:sz w:val="16"/>
              </w:rPr>
              <w:t>100.48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E16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0B3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D273">
            <w:pPr>
              <w:jc w:val="center"/>
            </w:pPr>
            <w:r>
              <w:rPr>
                <w:rFonts w:ascii="宋体" w:hAnsi="宋体" w:eastAsia="宋体"/>
                <w:sz w:val="16"/>
              </w:rPr>
              <w:t>—</w:t>
            </w:r>
          </w:p>
        </w:tc>
      </w:tr>
      <w:tr w14:paraId="413FC5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367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07B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66F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98A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7DD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374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A45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478A">
            <w:pPr>
              <w:jc w:val="center"/>
            </w:pPr>
            <w:r>
              <w:rPr>
                <w:rFonts w:ascii="宋体" w:hAnsi="宋体" w:eastAsia="宋体"/>
                <w:sz w:val="16"/>
              </w:rPr>
              <w:t>—</w:t>
            </w:r>
          </w:p>
        </w:tc>
      </w:tr>
      <w:tr w14:paraId="481168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2FA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761A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090336">
            <w:pPr>
              <w:jc w:val="center"/>
            </w:pPr>
            <w:r>
              <w:rPr>
                <w:rFonts w:ascii="宋体" w:hAnsi="宋体" w:eastAsia="宋体"/>
                <w:sz w:val="16"/>
              </w:rPr>
              <w:t>实际完成情况</w:t>
            </w:r>
          </w:p>
        </w:tc>
      </w:tr>
      <w:tr w14:paraId="4BD13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155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2848B3">
            <w:pPr>
              <w:jc w:val="both"/>
            </w:pPr>
            <w:r>
              <w:rPr>
                <w:rFonts w:ascii="宋体" w:hAnsi="宋体" w:eastAsia="宋体"/>
                <w:sz w:val="16"/>
              </w:rPr>
              <w:t>项目投入资金100.48万元，将用于对英吉沙县8个乡镇的草畜平衡补助，享受草畜平衡补助的农牧民户数2487户，草畜平衡补助面积共计40.19万亩。通过该项目实施推动草畜平衡及畜牧业发展。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4FE5A7">
            <w:pPr>
              <w:jc w:val="both"/>
            </w:pPr>
            <w:r>
              <w:rPr>
                <w:rFonts w:ascii="宋体" w:hAnsi="宋体" w:eastAsia="宋体"/>
                <w:sz w:val="16"/>
              </w:rPr>
              <w:t>截至目前项目投入资金100.48万元，用于对英吉沙县8个乡镇的草畜平衡补助，享受了草畜平衡补助的农牧民户数2487户，草畜平衡补助面积共计40.19万亩。该项目实施推动了草畜平衡及畜牧业发展。</w:t>
            </w:r>
          </w:p>
        </w:tc>
      </w:tr>
      <w:tr w14:paraId="3A9A0D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4DB7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84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C6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24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C5A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43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06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311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15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42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E9A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495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14EBF">
            <w:pPr>
              <w:jc w:val="center"/>
            </w:pPr>
            <w:r>
              <w:rPr>
                <w:rFonts w:ascii="宋体" w:hAnsi="宋体" w:eastAsia="宋体"/>
                <w:sz w:val="16"/>
              </w:rPr>
              <w:t>偏差原因分析及改进措施</w:t>
            </w:r>
          </w:p>
        </w:tc>
      </w:tr>
      <w:tr w14:paraId="62DC31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469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15D4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C8C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AB70D">
            <w:pPr>
              <w:jc w:val="center"/>
            </w:pPr>
            <w:r>
              <w:rPr>
                <w:rFonts w:ascii="宋体" w:hAnsi="宋体" w:eastAsia="宋体"/>
                <w:sz w:val="16"/>
              </w:rPr>
              <w:t>享受草畜平衡补助的农牧民户数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441A">
            <w:pPr>
              <w:jc w:val="center"/>
            </w:pPr>
            <w:r>
              <w:rPr>
                <w:rFonts w:ascii="宋体" w:hAnsi="宋体" w:eastAsia="宋体"/>
                <w:sz w:val="16"/>
              </w:rPr>
              <w:t>&gt;=2487户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2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2800">
            <w:pPr>
              <w:jc w:val="center"/>
            </w:pPr>
            <w:r>
              <w:rPr>
                <w:rFonts w:ascii="宋体" w:hAnsi="宋体" w:eastAsia="宋体"/>
                <w:sz w:val="16"/>
              </w:rPr>
              <w:t>2487户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FA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F0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17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1FF7">
            <w:pPr>
              <w:jc w:val="center"/>
            </w:pPr>
            <w:r>
              <w:rPr>
                <w:rFonts w:ascii="宋体" w:hAnsi="宋体" w:eastAsia="宋体"/>
                <w:sz w:val="16"/>
              </w:rPr>
              <w:t>=2487户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D0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DBFC7">
            <w:pPr>
              <w:jc w:val="center"/>
            </w:pPr>
          </w:p>
        </w:tc>
      </w:tr>
      <w:tr w14:paraId="2EC32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58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2B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F0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FD03">
            <w:pPr>
              <w:jc w:val="center"/>
            </w:pPr>
            <w:r>
              <w:rPr>
                <w:rFonts w:ascii="宋体" w:hAnsi="宋体" w:eastAsia="宋体"/>
                <w:sz w:val="16"/>
              </w:rPr>
              <w:t>草畜平衡补助面积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1C34">
            <w:pPr>
              <w:jc w:val="center"/>
            </w:pPr>
            <w:r>
              <w:rPr>
                <w:rFonts w:ascii="宋体" w:hAnsi="宋体" w:eastAsia="宋体"/>
                <w:sz w:val="16"/>
              </w:rPr>
              <w:t>&gt;=40.19万亩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6F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5A37">
            <w:pPr>
              <w:jc w:val="center"/>
            </w:pPr>
            <w:r>
              <w:rPr>
                <w:rFonts w:ascii="宋体" w:hAnsi="宋体" w:eastAsia="宋体"/>
                <w:sz w:val="16"/>
              </w:rPr>
              <w:t>40.19万亩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90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68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A4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069B">
            <w:pPr>
              <w:jc w:val="center"/>
            </w:pPr>
            <w:r>
              <w:rPr>
                <w:rFonts w:ascii="宋体" w:hAnsi="宋体" w:eastAsia="宋体"/>
                <w:sz w:val="16"/>
              </w:rPr>
              <w:t>=40.19万亩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93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C148E">
            <w:pPr>
              <w:jc w:val="center"/>
            </w:pPr>
          </w:p>
        </w:tc>
      </w:tr>
      <w:tr w14:paraId="2215D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D22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50E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77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1D25">
            <w:pPr>
              <w:jc w:val="center"/>
            </w:pPr>
            <w:r>
              <w:rPr>
                <w:rFonts w:ascii="宋体" w:hAnsi="宋体" w:eastAsia="宋体"/>
                <w:sz w:val="16"/>
              </w:rPr>
              <w:t>补贴足额发放率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1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CB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4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CE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7B5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03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5D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CD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AE3FC">
            <w:pPr>
              <w:jc w:val="center"/>
            </w:pPr>
          </w:p>
        </w:tc>
      </w:tr>
      <w:tr w14:paraId="59E94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29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681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8E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D28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0EBF">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76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0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E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019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23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E29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9E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5D93E">
            <w:pPr>
              <w:jc w:val="center"/>
            </w:pPr>
          </w:p>
        </w:tc>
      </w:tr>
      <w:tr w14:paraId="576EF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F80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396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58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04F2">
            <w:pPr>
              <w:jc w:val="center"/>
            </w:pPr>
            <w:r>
              <w:rPr>
                <w:rFonts w:ascii="宋体" w:hAnsi="宋体" w:eastAsia="宋体"/>
                <w:sz w:val="16"/>
              </w:rPr>
              <w:t>草畜平衡每亩补助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739A">
            <w:pPr>
              <w:jc w:val="center"/>
            </w:pPr>
            <w:r>
              <w:rPr>
                <w:rFonts w:ascii="宋体" w:hAnsi="宋体" w:eastAsia="宋体"/>
                <w:sz w:val="16"/>
              </w:rPr>
              <w:t>&lt;=2.50元/亩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F7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6006">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79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67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33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FCC2">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85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AA83C">
            <w:pPr>
              <w:jc w:val="center"/>
            </w:pPr>
          </w:p>
        </w:tc>
      </w:tr>
      <w:tr w14:paraId="3B600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B9A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963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B1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1CD5">
            <w:pPr>
              <w:jc w:val="center"/>
            </w:pPr>
            <w:r>
              <w:rPr>
                <w:rFonts w:ascii="宋体" w:hAnsi="宋体" w:eastAsia="宋体"/>
                <w:sz w:val="16"/>
              </w:rPr>
              <w:t>推动草畜平衡及畜牧业发展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55C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4D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1DB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5E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F5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12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1E9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D3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266AD">
            <w:pPr>
              <w:jc w:val="center"/>
            </w:pPr>
          </w:p>
        </w:tc>
      </w:tr>
      <w:tr w14:paraId="259EE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72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682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CBC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F606">
            <w:pPr>
              <w:jc w:val="center"/>
            </w:pPr>
            <w:r>
              <w:rPr>
                <w:rFonts w:ascii="宋体" w:hAnsi="宋体" w:eastAsia="宋体"/>
                <w:sz w:val="16"/>
              </w:rPr>
              <w:t>改善全县草原生态环境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B5F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1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8672">
            <w:pPr>
              <w:jc w:val="center"/>
            </w:pPr>
            <w:r>
              <w:rPr>
                <w:rFonts w:ascii="宋体" w:hAnsi="宋体" w:eastAsia="宋体"/>
                <w:sz w:val="16"/>
              </w:rPr>
              <w:t>进一步改善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31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EF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6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57B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82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65A0E">
            <w:pPr>
              <w:jc w:val="center"/>
            </w:pPr>
          </w:p>
        </w:tc>
      </w:tr>
      <w:tr w14:paraId="0EEAA6B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7A6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2D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7B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060F">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E2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8D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830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FF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74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FF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F1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BB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F12B1">
            <w:pPr>
              <w:jc w:val="center"/>
            </w:pPr>
          </w:p>
        </w:tc>
      </w:tr>
      <w:tr w14:paraId="7DDBE31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249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E59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3E0A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70D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5A59B4"/>
        </w:tc>
      </w:tr>
    </w:tbl>
    <w:p w14:paraId="06E3A21F">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22"/>
        <w:gridCol w:w="856"/>
        <w:gridCol w:w="606"/>
        <w:gridCol w:w="622"/>
        <w:gridCol w:w="614"/>
        <w:gridCol w:w="606"/>
        <w:gridCol w:w="606"/>
        <w:gridCol w:w="856"/>
        <w:gridCol w:w="632"/>
        <w:gridCol w:w="575"/>
        <w:gridCol w:w="631"/>
      </w:tblGrid>
      <w:tr w14:paraId="08434783">
        <w:tblPrEx>
          <w:tblCellMar>
            <w:top w:w="0" w:type="dxa"/>
            <w:left w:w="108" w:type="dxa"/>
            <w:bottom w:w="0" w:type="dxa"/>
            <w:right w:w="108" w:type="dxa"/>
          </w:tblCellMar>
        </w:tblPrEx>
        <w:tc>
          <w:tcPr>
            <w:tcW w:w="8848" w:type="dxa"/>
            <w:gridSpan w:val="14"/>
            <w:vAlign w:val="center"/>
          </w:tcPr>
          <w:p w14:paraId="49562054">
            <w:pPr>
              <w:jc w:val="center"/>
            </w:pPr>
            <w:r>
              <w:rPr>
                <w:rFonts w:ascii="宋体" w:hAnsi="宋体" w:eastAsia="宋体"/>
                <w:sz w:val="24"/>
              </w:rPr>
              <w:t>项目支出绩效自评表</w:t>
            </w:r>
          </w:p>
        </w:tc>
      </w:tr>
      <w:tr w14:paraId="57B3BB1C">
        <w:tblPrEx>
          <w:tblCellMar>
            <w:top w:w="0" w:type="dxa"/>
            <w:left w:w="108" w:type="dxa"/>
            <w:bottom w:w="0" w:type="dxa"/>
            <w:right w:w="108" w:type="dxa"/>
          </w:tblCellMar>
        </w:tblPrEx>
        <w:tc>
          <w:tcPr>
            <w:tcW w:w="8848" w:type="dxa"/>
            <w:gridSpan w:val="14"/>
            <w:vAlign w:val="center"/>
          </w:tcPr>
          <w:p w14:paraId="082C4F80">
            <w:pPr>
              <w:jc w:val="center"/>
            </w:pPr>
            <w:r>
              <w:rPr>
                <w:rFonts w:ascii="宋体" w:hAnsi="宋体" w:eastAsia="宋体"/>
                <w:sz w:val="24"/>
              </w:rPr>
              <w:t>(2024年度)</w:t>
            </w:r>
          </w:p>
        </w:tc>
      </w:tr>
      <w:tr w14:paraId="5D8440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8D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E4854C">
            <w:pPr>
              <w:jc w:val="center"/>
            </w:pPr>
            <w:r>
              <w:rPr>
                <w:rFonts w:ascii="宋体" w:hAnsi="宋体" w:eastAsia="宋体"/>
                <w:sz w:val="16"/>
              </w:rPr>
              <w:t>英吉沙县2024年度中央农业防灾</w:t>
            </w:r>
            <w:r>
              <w:rPr>
                <w:rFonts w:hint="eastAsia" w:ascii="宋体" w:hAnsi="宋体"/>
                <w:sz w:val="16"/>
                <w:lang w:eastAsia="zh-CN"/>
              </w:rPr>
              <w:t>减</w:t>
            </w:r>
            <w:r>
              <w:rPr>
                <w:rFonts w:ascii="宋体" w:hAnsi="宋体" w:eastAsia="宋体"/>
                <w:sz w:val="16"/>
              </w:rPr>
              <w:t>灾和水利救灾资金（动物防疫补助）项目</w:t>
            </w:r>
          </w:p>
        </w:tc>
      </w:tr>
      <w:tr w14:paraId="287B9D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E6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A3A5B3">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DC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39E2A8">
            <w:pPr>
              <w:jc w:val="center"/>
            </w:pPr>
            <w:r>
              <w:rPr>
                <w:rFonts w:ascii="宋体" w:hAnsi="宋体" w:eastAsia="宋体"/>
                <w:sz w:val="16"/>
              </w:rPr>
              <w:t>英吉沙县畜牧兽医局</w:t>
            </w:r>
          </w:p>
        </w:tc>
      </w:tr>
      <w:tr w14:paraId="37DC08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C1B1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6519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57A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5CE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CA3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D99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1D8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3798">
            <w:pPr>
              <w:jc w:val="center"/>
            </w:pPr>
            <w:r>
              <w:rPr>
                <w:rFonts w:ascii="宋体" w:hAnsi="宋体" w:eastAsia="宋体"/>
                <w:sz w:val="16"/>
              </w:rPr>
              <w:t>得分</w:t>
            </w:r>
          </w:p>
        </w:tc>
      </w:tr>
      <w:tr w14:paraId="68D17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F07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6D4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D8F39">
            <w:pPr>
              <w:jc w:val="center"/>
            </w:pPr>
            <w:r>
              <w:rPr>
                <w:rFonts w:ascii="宋体" w:hAnsi="宋体" w:eastAsia="宋体"/>
                <w:sz w:val="16"/>
              </w:rPr>
              <w:t>54.72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D2CE9">
            <w:pPr>
              <w:jc w:val="center"/>
            </w:pPr>
            <w:r>
              <w:rPr>
                <w:rFonts w:ascii="宋体" w:hAnsi="宋体" w:eastAsia="宋体"/>
                <w:sz w:val="16"/>
              </w:rPr>
              <w:t>54.72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06CB8">
            <w:pPr>
              <w:jc w:val="center"/>
            </w:pPr>
            <w:r>
              <w:rPr>
                <w:rFonts w:ascii="宋体" w:hAnsi="宋体" w:eastAsia="宋体"/>
                <w:sz w:val="16"/>
              </w:rPr>
              <w:t>54.71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41F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5FEA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BBBF">
            <w:pPr>
              <w:jc w:val="center"/>
            </w:pPr>
            <w:r>
              <w:rPr>
                <w:rFonts w:ascii="宋体" w:hAnsi="宋体" w:eastAsia="宋体"/>
                <w:sz w:val="16"/>
              </w:rPr>
              <w:t>10.00分</w:t>
            </w:r>
          </w:p>
        </w:tc>
      </w:tr>
      <w:tr w14:paraId="2C14C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9F3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0ED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DEF52">
            <w:pPr>
              <w:jc w:val="center"/>
            </w:pPr>
            <w:r>
              <w:rPr>
                <w:rFonts w:ascii="宋体" w:hAnsi="宋体" w:eastAsia="宋体"/>
                <w:sz w:val="16"/>
              </w:rPr>
              <w:t>54.72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4FC98">
            <w:pPr>
              <w:jc w:val="center"/>
            </w:pPr>
            <w:r>
              <w:rPr>
                <w:rFonts w:ascii="宋体" w:hAnsi="宋体" w:eastAsia="宋体"/>
                <w:sz w:val="16"/>
              </w:rPr>
              <w:t>54.72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34415">
            <w:pPr>
              <w:jc w:val="center"/>
            </w:pPr>
            <w:r>
              <w:rPr>
                <w:rFonts w:ascii="宋体" w:hAnsi="宋体" w:eastAsia="宋体"/>
                <w:sz w:val="16"/>
              </w:rPr>
              <w:t>54.71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648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1D9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047D">
            <w:pPr>
              <w:jc w:val="center"/>
            </w:pPr>
            <w:r>
              <w:rPr>
                <w:rFonts w:ascii="宋体" w:hAnsi="宋体" w:eastAsia="宋体"/>
                <w:sz w:val="16"/>
              </w:rPr>
              <w:t>—</w:t>
            </w:r>
          </w:p>
        </w:tc>
      </w:tr>
      <w:tr w14:paraId="2D767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417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A8E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745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A40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96F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533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A2F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596A">
            <w:pPr>
              <w:jc w:val="center"/>
            </w:pPr>
            <w:r>
              <w:rPr>
                <w:rFonts w:ascii="宋体" w:hAnsi="宋体" w:eastAsia="宋体"/>
                <w:sz w:val="16"/>
              </w:rPr>
              <w:t>—</w:t>
            </w:r>
          </w:p>
        </w:tc>
      </w:tr>
      <w:tr w14:paraId="0ADC33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164D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B6F6E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0D8AF5">
            <w:pPr>
              <w:jc w:val="center"/>
            </w:pPr>
            <w:r>
              <w:rPr>
                <w:rFonts w:ascii="宋体" w:hAnsi="宋体" w:eastAsia="宋体"/>
                <w:sz w:val="16"/>
              </w:rPr>
              <w:t>实际完成情况</w:t>
            </w:r>
          </w:p>
        </w:tc>
      </w:tr>
      <w:tr w14:paraId="06252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35F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5D2313">
            <w:pPr>
              <w:jc w:val="both"/>
            </w:pPr>
            <w:r>
              <w:rPr>
                <w:rFonts w:ascii="宋体" w:hAnsi="宋体" w:eastAsia="宋体"/>
                <w:sz w:val="16"/>
              </w:rPr>
              <w:t>该项目投入资金54.72万元，将用于全县14个乡镇114名村级防疫人员的补助发放和购买人畜共患病保险人数161名（其中，村级防疫人员114人，育种员57人。）项目的实施将对预防口蹄疫、高致病性禽流感、布病、</w:t>
            </w:r>
            <w:r>
              <w:rPr>
                <w:rFonts w:hint="eastAsia" w:ascii="宋体" w:hAnsi="宋体"/>
                <w:sz w:val="16"/>
                <w:lang w:eastAsia="zh-CN"/>
              </w:rPr>
              <w:t>棘球蚴病</w:t>
            </w:r>
            <w:r>
              <w:rPr>
                <w:rFonts w:ascii="宋体" w:hAnsi="宋体" w:eastAsia="宋体"/>
                <w:sz w:val="16"/>
              </w:rPr>
              <w:t>等优先防治病种防治工作起到有效保障作用，并且调动村级动物防疫员</w:t>
            </w:r>
            <w:r>
              <w:rPr>
                <w:rFonts w:hint="eastAsia" w:ascii="宋体" w:hAnsi="宋体"/>
                <w:sz w:val="16"/>
                <w:lang w:eastAsia="zh-CN"/>
              </w:rPr>
              <w:t>和</w:t>
            </w:r>
            <w:r>
              <w:rPr>
                <w:rFonts w:ascii="宋体" w:hAnsi="宋体" w:eastAsia="宋体"/>
                <w:sz w:val="16"/>
              </w:rPr>
              <w:t>育种员工作积极性。预期受益防疫人员满意度不低于95%</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7B54C2">
            <w:pPr>
              <w:jc w:val="both"/>
            </w:pPr>
            <w:r>
              <w:rPr>
                <w:rFonts w:hint="eastAsia" w:ascii="宋体" w:hAnsi="宋体"/>
                <w:sz w:val="16"/>
                <w:lang w:eastAsia="zh-CN"/>
              </w:rPr>
              <w:t>截至</w:t>
            </w:r>
            <w:r>
              <w:rPr>
                <w:rFonts w:ascii="宋体" w:hAnsi="宋体" w:eastAsia="宋体"/>
                <w:sz w:val="16"/>
              </w:rPr>
              <w:t>2024年12月31日，该项目执行资金54.71万元，将用于全县14个乡镇114名村级防疫人员的补助发放和购买人畜共患病保险人数161名（其中，村级防疫人员114人，育种员57人。）项目的实施将对预防口蹄疫、高致病性禽流感、布病、</w:t>
            </w:r>
            <w:r>
              <w:rPr>
                <w:rFonts w:hint="eastAsia" w:ascii="宋体" w:hAnsi="宋体"/>
                <w:sz w:val="16"/>
                <w:lang w:eastAsia="zh-CN"/>
              </w:rPr>
              <w:t>棘球蚴病</w:t>
            </w:r>
            <w:r>
              <w:rPr>
                <w:rFonts w:ascii="宋体" w:hAnsi="宋体" w:eastAsia="宋体"/>
                <w:sz w:val="16"/>
              </w:rPr>
              <w:t>等优先防治</w:t>
            </w:r>
            <w:bookmarkStart w:id="0" w:name="_GoBack"/>
            <w:r>
              <w:rPr>
                <w:rFonts w:ascii="宋体" w:hAnsi="宋体" w:eastAsia="宋体"/>
                <w:sz w:val="16"/>
              </w:rPr>
              <w:t>病种防治工作</w:t>
            </w:r>
            <w:bookmarkEnd w:id="0"/>
            <w:r>
              <w:rPr>
                <w:rFonts w:ascii="宋体" w:hAnsi="宋体" w:eastAsia="宋体"/>
                <w:sz w:val="16"/>
              </w:rPr>
              <w:t>起到有效保障作用，并且调动村级动物防疫员</w:t>
            </w:r>
            <w:r>
              <w:rPr>
                <w:rFonts w:hint="eastAsia" w:ascii="宋体" w:hAnsi="宋体"/>
                <w:sz w:val="16"/>
                <w:lang w:eastAsia="zh-CN"/>
              </w:rPr>
              <w:t>和</w:t>
            </w:r>
            <w:r>
              <w:rPr>
                <w:rFonts w:ascii="宋体" w:hAnsi="宋体" w:eastAsia="宋体"/>
                <w:sz w:val="16"/>
              </w:rPr>
              <w:t>育种员工作积极性。受益防疫人员满意度100%。</w:t>
            </w:r>
          </w:p>
        </w:tc>
      </w:tr>
      <w:tr w14:paraId="025B55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9297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8C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7F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A2E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68C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74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88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9E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EB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76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69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DF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6630B">
            <w:pPr>
              <w:jc w:val="center"/>
            </w:pPr>
            <w:r>
              <w:rPr>
                <w:rFonts w:ascii="宋体" w:hAnsi="宋体" w:eastAsia="宋体"/>
                <w:sz w:val="16"/>
              </w:rPr>
              <w:t>偏差原因分析及改进措施</w:t>
            </w:r>
          </w:p>
        </w:tc>
      </w:tr>
      <w:tr w14:paraId="5CB305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8AF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32B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3C8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BAE5">
            <w:pPr>
              <w:jc w:val="center"/>
            </w:pPr>
            <w:r>
              <w:rPr>
                <w:rFonts w:ascii="宋体" w:hAnsi="宋体" w:eastAsia="宋体"/>
                <w:sz w:val="16"/>
              </w:rPr>
              <w:t>项目涉及乡镇个数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DE10">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0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1F28">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3A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E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15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6E77">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DFF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C169A">
            <w:pPr>
              <w:jc w:val="center"/>
            </w:pPr>
          </w:p>
        </w:tc>
      </w:tr>
      <w:tr w14:paraId="440CF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E9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F0B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8D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DB4B">
            <w:pPr>
              <w:jc w:val="center"/>
            </w:pPr>
            <w:r>
              <w:rPr>
                <w:rFonts w:ascii="宋体" w:hAnsi="宋体" w:eastAsia="宋体"/>
                <w:sz w:val="16"/>
              </w:rPr>
              <w:t>享受村级防疫人员补助人次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47CC">
            <w:pPr>
              <w:jc w:val="center"/>
            </w:pPr>
            <w:r>
              <w:rPr>
                <w:rFonts w:ascii="宋体" w:hAnsi="宋体" w:eastAsia="宋体"/>
                <w:sz w:val="16"/>
              </w:rPr>
              <w:t>&gt;=489人次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E5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97AD">
            <w:pPr>
              <w:jc w:val="center"/>
            </w:pPr>
            <w:r>
              <w:rPr>
                <w:rFonts w:ascii="宋体" w:hAnsi="宋体" w:eastAsia="宋体"/>
                <w:sz w:val="16"/>
              </w:rPr>
              <w:t>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87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49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34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3F0F">
            <w:pPr>
              <w:jc w:val="center"/>
            </w:pPr>
            <w:r>
              <w:rPr>
                <w:rFonts w:ascii="宋体" w:hAnsi="宋体" w:eastAsia="宋体"/>
                <w:sz w:val="16"/>
              </w:rPr>
              <w:t>=489人次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3FB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05FA5">
            <w:pPr>
              <w:jc w:val="center"/>
            </w:pPr>
          </w:p>
        </w:tc>
      </w:tr>
      <w:tr w14:paraId="5861EB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CE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4B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DB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89E9C">
            <w:pPr>
              <w:jc w:val="center"/>
            </w:pPr>
            <w:r>
              <w:rPr>
                <w:rFonts w:ascii="宋体" w:hAnsi="宋体" w:eastAsia="宋体"/>
                <w:sz w:val="16"/>
              </w:rPr>
              <w:t>购买人畜共患病保险人数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1767">
            <w:pPr>
              <w:jc w:val="center"/>
            </w:pPr>
            <w:r>
              <w:rPr>
                <w:rFonts w:ascii="宋体" w:hAnsi="宋体" w:eastAsia="宋体"/>
                <w:sz w:val="16"/>
              </w:rPr>
              <w:t>&gt;=161人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B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84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E8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0B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7F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017E">
            <w:pPr>
              <w:jc w:val="center"/>
            </w:pPr>
            <w:r>
              <w:rPr>
                <w:rFonts w:ascii="宋体" w:hAnsi="宋体" w:eastAsia="宋体"/>
                <w:sz w:val="16"/>
              </w:rPr>
              <w:t>=161人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600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5874D">
            <w:pPr>
              <w:jc w:val="center"/>
            </w:pPr>
          </w:p>
        </w:tc>
      </w:tr>
      <w:tr w14:paraId="1AA14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AF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2E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F1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8365">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D3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8B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1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16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FB5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D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D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71B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89336">
            <w:pPr>
              <w:jc w:val="center"/>
            </w:pPr>
          </w:p>
        </w:tc>
      </w:tr>
      <w:tr w14:paraId="01AA62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C6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A7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D2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724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5688">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0E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1E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DF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4E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93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6598">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64D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58001">
            <w:pPr>
              <w:jc w:val="center"/>
            </w:pPr>
          </w:p>
        </w:tc>
      </w:tr>
      <w:tr w14:paraId="0466F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B54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7272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939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ADA8">
            <w:pPr>
              <w:jc w:val="center"/>
            </w:pPr>
            <w:r>
              <w:rPr>
                <w:rFonts w:ascii="宋体" w:hAnsi="宋体" w:eastAsia="宋体"/>
                <w:sz w:val="16"/>
              </w:rPr>
              <w:t>村级防疫人员补助标准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792F">
            <w:pPr>
              <w:jc w:val="center"/>
            </w:pPr>
            <w:r>
              <w:rPr>
                <w:rFonts w:ascii="宋体" w:hAnsi="宋体" w:eastAsia="宋体"/>
                <w:sz w:val="16"/>
              </w:rPr>
              <w:t>&lt;=375元/人/月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DA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DA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BC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59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D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2C197">
            <w:pPr>
              <w:jc w:val="center"/>
            </w:pPr>
            <w:r>
              <w:rPr>
                <w:rFonts w:ascii="宋体" w:hAnsi="宋体" w:eastAsia="宋体"/>
                <w:sz w:val="16"/>
              </w:rPr>
              <w:t>=1047.98元/人/月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DE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8A736">
            <w:pPr>
              <w:jc w:val="center"/>
            </w:pPr>
          </w:p>
        </w:tc>
      </w:tr>
      <w:tr w14:paraId="0B488D9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C2C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80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11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BCFB6">
            <w:pPr>
              <w:jc w:val="center"/>
            </w:pPr>
            <w:r>
              <w:rPr>
                <w:rFonts w:ascii="宋体" w:hAnsi="宋体" w:eastAsia="宋体"/>
                <w:sz w:val="16"/>
              </w:rPr>
              <w:t>购买人畜共患病保险成本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10CD">
            <w:pPr>
              <w:jc w:val="center"/>
            </w:pPr>
            <w:r>
              <w:rPr>
                <w:rFonts w:ascii="宋体" w:hAnsi="宋体" w:eastAsia="宋体"/>
                <w:sz w:val="16"/>
              </w:rPr>
              <w:t>&lt;=212.42元/人/年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6D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F1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FE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C3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B4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A674">
            <w:pPr>
              <w:jc w:val="center"/>
            </w:pPr>
            <w:r>
              <w:rPr>
                <w:rFonts w:ascii="宋体" w:hAnsi="宋体" w:eastAsia="宋体"/>
                <w:sz w:val="16"/>
              </w:rPr>
              <w:t>=212.42元/人/年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BD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BCC31">
            <w:pPr>
              <w:jc w:val="center"/>
            </w:pPr>
          </w:p>
        </w:tc>
      </w:tr>
      <w:tr w14:paraId="224AD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F20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E707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D18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8A9D">
            <w:pPr>
              <w:jc w:val="center"/>
            </w:pPr>
            <w:r>
              <w:rPr>
                <w:rFonts w:ascii="宋体" w:hAnsi="宋体" w:eastAsia="宋体"/>
                <w:sz w:val="16"/>
              </w:rPr>
              <w:t>口蹄疫、高致病性禽流感、布病、</w:t>
            </w:r>
            <w:r>
              <w:rPr>
                <w:rFonts w:hint="eastAsia" w:ascii="宋体" w:hAnsi="宋体"/>
                <w:sz w:val="16"/>
                <w:lang w:eastAsia="zh-CN"/>
              </w:rPr>
              <w:t>棘球蚴病</w:t>
            </w:r>
            <w:r>
              <w:rPr>
                <w:rFonts w:ascii="宋体" w:hAnsi="宋体" w:eastAsia="宋体"/>
                <w:sz w:val="16"/>
              </w:rPr>
              <w:t>等优先防治病种防治工作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D250">
            <w:pPr>
              <w:jc w:val="center"/>
            </w:pPr>
            <w:r>
              <w:rPr>
                <w:rFonts w:ascii="宋体" w:hAnsi="宋体" w:eastAsia="宋体"/>
                <w:sz w:val="16"/>
              </w:rPr>
              <w:t>有效防治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FF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59BB">
            <w:pPr>
              <w:jc w:val="center"/>
            </w:pPr>
            <w:r>
              <w:rPr>
                <w:rFonts w:ascii="宋体" w:hAnsi="宋体" w:eastAsia="宋体"/>
                <w:sz w:val="16"/>
              </w:rPr>
              <w:t>有效防治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25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D5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73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6139">
            <w:pPr>
              <w:jc w:val="center"/>
            </w:pPr>
            <w:r>
              <w:rPr>
                <w:rFonts w:ascii="宋体" w:hAnsi="宋体" w:eastAsia="宋体"/>
                <w:sz w:val="16"/>
              </w:rPr>
              <w:t>有效防治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91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0893E">
            <w:pPr>
              <w:jc w:val="center"/>
            </w:pPr>
          </w:p>
        </w:tc>
      </w:tr>
      <w:tr w14:paraId="7DED1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7D1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8E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43B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9461">
            <w:pPr>
              <w:jc w:val="center"/>
            </w:pPr>
            <w:r>
              <w:rPr>
                <w:rFonts w:ascii="宋体" w:hAnsi="宋体" w:eastAsia="宋体"/>
                <w:sz w:val="16"/>
              </w:rPr>
              <w:t>调动村级动物防疫员</w:t>
            </w:r>
            <w:r>
              <w:rPr>
                <w:rFonts w:hint="eastAsia" w:ascii="宋体" w:hAnsi="宋体"/>
                <w:sz w:val="16"/>
                <w:lang w:eastAsia="zh-CN"/>
              </w:rPr>
              <w:t>和</w:t>
            </w:r>
            <w:r>
              <w:rPr>
                <w:rFonts w:ascii="宋体" w:hAnsi="宋体" w:eastAsia="宋体"/>
                <w:sz w:val="16"/>
              </w:rPr>
              <w:t>育种员工作积极性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58E5">
            <w:pPr>
              <w:jc w:val="center"/>
            </w:pPr>
            <w:r>
              <w:rPr>
                <w:rFonts w:ascii="宋体" w:hAnsi="宋体" w:eastAsia="宋体"/>
                <w:sz w:val="16"/>
              </w:rPr>
              <w:t>有效调动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2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EAB0">
            <w:pPr>
              <w:jc w:val="center"/>
            </w:pPr>
            <w:r>
              <w:rPr>
                <w:rFonts w:ascii="宋体" w:hAnsi="宋体" w:eastAsia="宋体"/>
                <w:sz w:val="16"/>
              </w:rPr>
              <w:t>有效调动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BF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96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4E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3E71C">
            <w:pPr>
              <w:jc w:val="center"/>
            </w:pPr>
            <w:r>
              <w:rPr>
                <w:rFonts w:ascii="宋体" w:hAnsi="宋体" w:eastAsia="宋体"/>
                <w:sz w:val="16"/>
              </w:rPr>
              <w:t>有效调动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ED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32506">
            <w:pPr>
              <w:jc w:val="center"/>
            </w:pPr>
          </w:p>
        </w:tc>
      </w:tr>
      <w:tr w14:paraId="3BE87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ED4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AB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E6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5A25">
            <w:pPr>
              <w:jc w:val="center"/>
            </w:pPr>
            <w:r>
              <w:rPr>
                <w:rFonts w:ascii="宋体" w:hAnsi="宋体" w:eastAsia="宋体"/>
                <w:sz w:val="16"/>
              </w:rPr>
              <w:t>受益防疫人员满意度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6B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A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E3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45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F7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48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F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50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5606C">
            <w:pPr>
              <w:jc w:val="center"/>
            </w:pPr>
            <w:r>
              <w:rPr>
                <w:rFonts w:ascii="宋体" w:hAnsi="宋体" w:eastAsia="宋体"/>
                <w:sz w:val="16"/>
              </w:rPr>
              <w:t>偏差原因：项目实施效果较好</w:t>
            </w:r>
          </w:p>
        </w:tc>
      </w:tr>
      <w:tr w14:paraId="12A8CF6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3896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90B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AD92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A7C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C6AFEED"/>
        </w:tc>
      </w:tr>
    </w:tbl>
    <w:p w14:paraId="2C8266BA">
      <w:r>
        <w:br w:type="page"/>
      </w:r>
    </w:p>
    <w:tbl>
      <w:tblPr>
        <w:tblStyle w:val="9"/>
        <w:tblW w:w="0" w:type="auto"/>
        <w:tblInd w:w="0" w:type="dxa"/>
        <w:tblLayout w:type="autofit"/>
        <w:tblCellMar>
          <w:top w:w="0" w:type="dxa"/>
          <w:left w:w="108" w:type="dxa"/>
          <w:bottom w:w="0" w:type="dxa"/>
          <w:right w:w="108" w:type="dxa"/>
        </w:tblCellMar>
      </w:tblPr>
      <w:tblGrid>
        <w:gridCol w:w="614"/>
        <w:gridCol w:w="584"/>
        <w:gridCol w:w="584"/>
        <w:gridCol w:w="584"/>
        <w:gridCol w:w="936"/>
        <w:gridCol w:w="584"/>
        <w:gridCol w:w="776"/>
        <w:gridCol w:w="599"/>
        <w:gridCol w:w="584"/>
        <w:gridCol w:w="584"/>
        <w:gridCol w:w="856"/>
        <w:gridCol w:w="630"/>
        <w:gridCol w:w="515"/>
        <w:gridCol w:w="630"/>
      </w:tblGrid>
      <w:tr w14:paraId="583072A6">
        <w:tblPrEx>
          <w:tblCellMar>
            <w:top w:w="0" w:type="dxa"/>
            <w:left w:w="108" w:type="dxa"/>
            <w:bottom w:w="0" w:type="dxa"/>
            <w:right w:w="108" w:type="dxa"/>
          </w:tblCellMar>
        </w:tblPrEx>
        <w:tc>
          <w:tcPr>
            <w:tcW w:w="8848" w:type="dxa"/>
            <w:gridSpan w:val="14"/>
            <w:vAlign w:val="center"/>
          </w:tcPr>
          <w:p w14:paraId="2183378B">
            <w:pPr>
              <w:jc w:val="center"/>
            </w:pPr>
            <w:r>
              <w:rPr>
                <w:rFonts w:ascii="宋体" w:hAnsi="宋体" w:eastAsia="宋体"/>
                <w:sz w:val="24"/>
              </w:rPr>
              <w:t>项目支出绩效自评表</w:t>
            </w:r>
          </w:p>
        </w:tc>
      </w:tr>
      <w:tr w14:paraId="1E345B58">
        <w:tblPrEx>
          <w:tblCellMar>
            <w:top w:w="0" w:type="dxa"/>
            <w:left w:w="108" w:type="dxa"/>
            <w:bottom w:w="0" w:type="dxa"/>
            <w:right w:w="108" w:type="dxa"/>
          </w:tblCellMar>
        </w:tblPrEx>
        <w:tc>
          <w:tcPr>
            <w:tcW w:w="8848" w:type="dxa"/>
            <w:gridSpan w:val="14"/>
            <w:vAlign w:val="center"/>
          </w:tcPr>
          <w:p w14:paraId="20AEC939">
            <w:pPr>
              <w:jc w:val="center"/>
            </w:pPr>
            <w:r>
              <w:rPr>
                <w:rFonts w:ascii="宋体" w:hAnsi="宋体" w:eastAsia="宋体"/>
                <w:sz w:val="24"/>
              </w:rPr>
              <w:t>(2024年度)</w:t>
            </w:r>
          </w:p>
        </w:tc>
      </w:tr>
      <w:tr w14:paraId="7FF596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94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52834E">
            <w:pPr>
              <w:jc w:val="center"/>
            </w:pPr>
            <w:r>
              <w:rPr>
                <w:rFonts w:ascii="宋体" w:hAnsi="宋体" w:eastAsia="宋体"/>
                <w:sz w:val="16"/>
              </w:rPr>
              <w:t>英吉沙县2024年度自治区动物防疫补助资金项目</w:t>
            </w:r>
          </w:p>
        </w:tc>
      </w:tr>
      <w:tr w14:paraId="29EC8E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17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F2E3A">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B5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792CF2">
            <w:pPr>
              <w:jc w:val="center"/>
            </w:pPr>
            <w:r>
              <w:rPr>
                <w:rFonts w:ascii="宋体" w:hAnsi="宋体" w:eastAsia="宋体"/>
                <w:sz w:val="16"/>
              </w:rPr>
              <w:t>英吉沙县畜牧兽医局</w:t>
            </w:r>
          </w:p>
        </w:tc>
      </w:tr>
      <w:tr w14:paraId="036BBD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F3E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F75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0C0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9F4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C1F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253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85E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301A">
            <w:pPr>
              <w:jc w:val="center"/>
            </w:pPr>
            <w:r>
              <w:rPr>
                <w:rFonts w:ascii="宋体" w:hAnsi="宋体" w:eastAsia="宋体"/>
                <w:sz w:val="16"/>
              </w:rPr>
              <w:t>得分</w:t>
            </w:r>
          </w:p>
        </w:tc>
      </w:tr>
      <w:tr w14:paraId="43701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11A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895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75498">
            <w:pPr>
              <w:jc w:val="center"/>
            </w:pPr>
            <w:r>
              <w:rPr>
                <w:rFonts w:ascii="宋体" w:hAnsi="宋体" w:eastAsia="宋体"/>
                <w:sz w:val="16"/>
              </w:rPr>
              <w:t>60.10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35209">
            <w:pPr>
              <w:jc w:val="center"/>
            </w:pPr>
            <w:r>
              <w:rPr>
                <w:rFonts w:ascii="宋体" w:hAnsi="宋体" w:eastAsia="宋体"/>
                <w:sz w:val="16"/>
              </w:rPr>
              <w:t>60.10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248D5">
            <w:pPr>
              <w:jc w:val="center"/>
            </w:pPr>
            <w:r>
              <w:rPr>
                <w:rFonts w:ascii="宋体" w:hAnsi="宋体" w:eastAsia="宋体"/>
                <w:sz w:val="16"/>
              </w:rPr>
              <w:t>59.73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D62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37DD9">
            <w:pPr>
              <w:jc w:val="center"/>
            </w:pPr>
            <w:r>
              <w:rPr>
                <w:rFonts w:ascii="宋体" w:hAnsi="宋体" w:eastAsia="宋体"/>
                <w:sz w:val="16"/>
              </w:rPr>
              <w:t>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C783">
            <w:pPr>
              <w:jc w:val="center"/>
            </w:pPr>
            <w:r>
              <w:rPr>
                <w:rFonts w:ascii="宋体" w:hAnsi="宋体" w:eastAsia="宋体"/>
                <w:sz w:val="16"/>
              </w:rPr>
              <w:t>10.00分</w:t>
            </w:r>
          </w:p>
        </w:tc>
      </w:tr>
      <w:tr w14:paraId="40F12E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15F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E772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D3D1D">
            <w:pPr>
              <w:jc w:val="center"/>
            </w:pPr>
            <w:r>
              <w:rPr>
                <w:rFonts w:ascii="宋体" w:hAnsi="宋体" w:eastAsia="宋体"/>
                <w:sz w:val="16"/>
              </w:rPr>
              <w:t>60.10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FEF6C">
            <w:pPr>
              <w:jc w:val="center"/>
            </w:pPr>
            <w:r>
              <w:rPr>
                <w:rFonts w:ascii="宋体" w:hAnsi="宋体" w:eastAsia="宋体"/>
                <w:sz w:val="16"/>
              </w:rPr>
              <w:t>60.10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5813C">
            <w:pPr>
              <w:jc w:val="center"/>
            </w:pPr>
            <w:r>
              <w:rPr>
                <w:rFonts w:ascii="宋体" w:hAnsi="宋体" w:eastAsia="宋体"/>
                <w:sz w:val="16"/>
              </w:rPr>
              <w:t>59.73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EAB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D5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6137">
            <w:pPr>
              <w:jc w:val="center"/>
            </w:pPr>
            <w:r>
              <w:rPr>
                <w:rFonts w:ascii="宋体" w:hAnsi="宋体" w:eastAsia="宋体"/>
                <w:sz w:val="16"/>
              </w:rPr>
              <w:t>—</w:t>
            </w:r>
          </w:p>
        </w:tc>
      </w:tr>
      <w:tr w14:paraId="4F5A25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8B5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787D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113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7B0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EE4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A23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059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F22E">
            <w:pPr>
              <w:jc w:val="center"/>
            </w:pPr>
            <w:r>
              <w:rPr>
                <w:rFonts w:ascii="宋体" w:hAnsi="宋体" w:eastAsia="宋体"/>
                <w:sz w:val="16"/>
              </w:rPr>
              <w:t>—</w:t>
            </w:r>
          </w:p>
        </w:tc>
      </w:tr>
      <w:tr w14:paraId="32D2A6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192F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E1182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E6CF63">
            <w:pPr>
              <w:jc w:val="center"/>
            </w:pPr>
            <w:r>
              <w:rPr>
                <w:rFonts w:ascii="宋体" w:hAnsi="宋体" w:eastAsia="宋体"/>
                <w:sz w:val="16"/>
              </w:rPr>
              <w:t>实际完成情况</w:t>
            </w:r>
          </w:p>
        </w:tc>
      </w:tr>
      <w:tr w14:paraId="4CD79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196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983B1B">
            <w:pPr>
              <w:jc w:val="both"/>
            </w:pPr>
            <w:r>
              <w:rPr>
                <w:rFonts w:ascii="宋体" w:hAnsi="宋体" w:eastAsia="宋体"/>
                <w:sz w:val="16"/>
              </w:rPr>
              <w:t>项目资金60.10万元，其中政府购买畜牧兽医社会化补助资金57万元，用于全县11个乡镇81名村级防疫人员2023年12月补助以及全县114名防疫员，2024年1月至4月份（共4个月）补助；先打后补补助项目资金3.1万元，用于2024年“先打后补”项目补助费用。通过实施此项目将有效推动动物疫病防控工作顺利实施</w:t>
            </w:r>
            <w:r>
              <w:rPr>
                <w:rFonts w:hint="eastAsia" w:ascii="宋体" w:hAnsi="宋体"/>
                <w:sz w:val="16"/>
                <w:lang w:eastAsia="zh-CN"/>
              </w:rPr>
              <w:t>并</w:t>
            </w:r>
            <w:r>
              <w:rPr>
                <w:rFonts w:ascii="宋体" w:hAnsi="宋体" w:eastAsia="宋体"/>
                <w:sz w:val="16"/>
              </w:rPr>
              <w:t>提高防疫人员生活质量。预期受益防疫人员满意度不低于95%。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64A7B0">
            <w:pPr>
              <w:jc w:val="both"/>
            </w:pPr>
            <w:r>
              <w:rPr>
                <w:rFonts w:hint="eastAsia" w:ascii="宋体" w:hAnsi="宋体"/>
                <w:sz w:val="16"/>
                <w:lang w:eastAsia="zh-CN"/>
              </w:rPr>
              <w:t>截至2024</w:t>
            </w:r>
            <w:r>
              <w:rPr>
                <w:rFonts w:ascii="宋体" w:hAnsi="宋体" w:eastAsia="宋体"/>
                <w:sz w:val="16"/>
              </w:rPr>
              <w:t>年12月31日，项目执行资金59.73万元，用于完成其中政府购买畜牧兽医社会化补助资金57万元，用于全县11个乡镇81名村级防疫人员2023年12月补助以及全县114名防疫员，2024年1月至4月份（共4个月）补助；先打后补补助项目资金3.1万元，用于2024年“先打后补”项目补助费用。通过实施此项目将有效推动动物疫病防控工作顺利实施</w:t>
            </w:r>
            <w:r>
              <w:rPr>
                <w:rFonts w:hint="eastAsia" w:ascii="宋体" w:hAnsi="宋体"/>
                <w:sz w:val="16"/>
                <w:lang w:eastAsia="zh-CN"/>
              </w:rPr>
              <w:t>并</w:t>
            </w:r>
            <w:r>
              <w:rPr>
                <w:rFonts w:ascii="宋体" w:hAnsi="宋体" w:eastAsia="宋体"/>
                <w:sz w:val="16"/>
              </w:rPr>
              <w:t>提高防疫人员生活质量。受益防疫人员满意度100%。</w:t>
            </w:r>
          </w:p>
        </w:tc>
      </w:tr>
      <w:tr w14:paraId="77F6C4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ED23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C4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3F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C9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EA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35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4F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3C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DA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F9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EDC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ED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219C9">
            <w:pPr>
              <w:jc w:val="center"/>
            </w:pPr>
            <w:r>
              <w:rPr>
                <w:rFonts w:ascii="宋体" w:hAnsi="宋体" w:eastAsia="宋体"/>
                <w:sz w:val="16"/>
              </w:rPr>
              <w:t>偏差原因分析及改进措施</w:t>
            </w:r>
          </w:p>
        </w:tc>
      </w:tr>
      <w:tr w14:paraId="6F0069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B2E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B17A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E48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BAA7">
            <w:pPr>
              <w:jc w:val="center"/>
            </w:pPr>
            <w:r>
              <w:rPr>
                <w:rFonts w:ascii="宋体" w:hAnsi="宋体" w:eastAsia="宋体"/>
                <w:sz w:val="16"/>
              </w:rPr>
              <w:t>享受村级防疫人员补助人次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47FA">
            <w:pPr>
              <w:jc w:val="center"/>
            </w:pPr>
            <w:r>
              <w:rPr>
                <w:rFonts w:ascii="宋体" w:hAnsi="宋体" w:eastAsia="宋体"/>
                <w:sz w:val="16"/>
              </w:rPr>
              <w:t>&gt;=537人次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09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4B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1F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00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D3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19ED">
            <w:pPr>
              <w:jc w:val="center"/>
            </w:pPr>
            <w:r>
              <w:rPr>
                <w:rFonts w:ascii="宋体" w:hAnsi="宋体" w:eastAsia="宋体"/>
                <w:sz w:val="16"/>
              </w:rPr>
              <w:t>=540人次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E38C4">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536CA">
            <w:pPr>
              <w:jc w:val="center"/>
            </w:pPr>
            <w:r>
              <w:rPr>
                <w:rFonts w:ascii="宋体" w:hAnsi="宋体" w:eastAsia="宋体"/>
                <w:sz w:val="16"/>
              </w:rPr>
              <w:t>偏差原因：合作社免疫没有达到</w:t>
            </w:r>
            <w:r>
              <w:rPr>
                <w:rFonts w:hint="eastAsia" w:ascii="宋体" w:hAnsi="宋体"/>
                <w:sz w:val="16"/>
                <w:lang w:eastAsia="zh-CN"/>
              </w:rPr>
              <w:t>70%</w:t>
            </w:r>
            <w:r>
              <w:rPr>
                <w:rFonts w:ascii="宋体" w:hAnsi="宋体" w:eastAsia="宋体"/>
                <w:sz w:val="16"/>
              </w:rPr>
              <w:t>，部分补贴取消。改进措施：加大宣传，做好防疫工作。</w:t>
            </w:r>
          </w:p>
        </w:tc>
      </w:tr>
      <w:tr w14:paraId="71655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F2A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D0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EFD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6A56">
            <w:pPr>
              <w:jc w:val="center"/>
            </w:pPr>
            <w:r>
              <w:rPr>
                <w:rFonts w:ascii="宋体" w:hAnsi="宋体" w:eastAsia="宋体"/>
                <w:sz w:val="16"/>
              </w:rPr>
              <w:t>享受先打后补补助实施单位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6ED7">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43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ED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18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DD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80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5A6F">
            <w:pPr>
              <w:jc w:val="center"/>
            </w:pPr>
            <w:r>
              <w:rPr>
                <w:rFonts w:ascii="宋体" w:hAnsi="宋体" w:eastAsia="宋体"/>
                <w:sz w:val="16"/>
              </w:rPr>
              <w:t>=12家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40E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D0906">
            <w:pPr>
              <w:jc w:val="center"/>
            </w:pPr>
            <w:r>
              <w:rPr>
                <w:rFonts w:ascii="宋体" w:hAnsi="宋体" w:eastAsia="宋体"/>
                <w:sz w:val="16"/>
              </w:rPr>
              <w:t>偏差原因：合作社免疫没有达到</w:t>
            </w:r>
            <w:r>
              <w:rPr>
                <w:rFonts w:hint="eastAsia" w:ascii="宋体" w:hAnsi="宋体"/>
                <w:sz w:val="16"/>
                <w:lang w:eastAsia="zh-CN"/>
              </w:rPr>
              <w:t>70%</w:t>
            </w:r>
            <w:r>
              <w:rPr>
                <w:rFonts w:ascii="宋体" w:hAnsi="宋体" w:eastAsia="宋体"/>
                <w:sz w:val="16"/>
              </w:rPr>
              <w:t>，部分补贴取消。改进措施：加大宣传，做好防疫工作。</w:t>
            </w:r>
          </w:p>
        </w:tc>
      </w:tr>
      <w:tr w14:paraId="684285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EBB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AE5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E6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B5FA">
            <w:pPr>
              <w:jc w:val="center"/>
            </w:pPr>
            <w:r>
              <w:rPr>
                <w:rFonts w:ascii="宋体" w:hAnsi="宋体" w:eastAsia="宋体"/>
                <w:sz w:val="16"/>
              </w:rPr>
              <w:t>资金</w:t>
            </w:r>
            <w:r>
              <w:rPr>
                <w:rFonts w:hint="eastAsia" w:ascii="宋体" w:hAnsi="宋体"/>
                <w:sz w:val="16"/>
                <w:lang w:eastAsia="zh-CN"/>
              </w:rPr>
              <w:t>使用</w:t>
            </w:r>
            <w:r>
              <w:rPr>
                <w:rFonts w:ascii="宋体" w:hAnsi="宋体" w:eastAsia="宋体"/>
                <w:sz w:val="16"/>
              </w:rPr>
              <w:t>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C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27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D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87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3AF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FF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5C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85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54BFB">
            <w:pPr>
              <w:jc w:val="center"/>
            </w:pPr>
            <w:r>
              <w:rPr>
                <w:rFonts w:ascii="宋体" w:hAnsi="宋体" w:eastAsia="宋体"/>
                <w:sz w:val="16"/>
              </w:rPr>
              <w:t>偏差原因：合作社免疫没有达到</w:t>
            </w:r>
            <w:r>
              <w:rPr>
                <w:rFonts w:hint="eastAsia" w:ascii="宋体" w:hAnsi="宋体"/>
                <w:sz w:val="16"/>
                <w:lang w:eastAsia="zh-CN"/>
              </w:rPr>
              <w:t>70%</w:t>
            </w:r>
            <w:r>
              <w:rPr>
                <w:rFonts w:ascii="宋体" w:hAnsi="宋体" w:eastAsia="宋体"/>
                <w:sz w:val="16"/>
              </w:rPr>
              <w:t>，部分补贴取消。改进措施：加大宣传，做好防疫工作。</w:t>
            </w:r>
          </w:p>
        </w:tc>
      </w:tr>
      <w:tr w14:paraId="445DF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2D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75B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EA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65E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DAED">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20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04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2C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88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6C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E950">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C7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2C69A">
            <w:pPr>
              <w:jc w:val="center"/>
            </w:pPr>
          </w:p>
        </w:tc>
      </w:tr>
      <w:tr w14:paraId="1531E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1E8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136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E92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A965">
            <w:pPr>
              <w:jc w:val="center"/>
            </w:pPr>
            <w:r>
              <w:rPr>
                <w:rFonts w:ascii="宋体" w:hAnsi="宋体" w:eastAsia="宋体"/>
                <w:sz w:val="16"/>
              </w:rPr>
              <w:t>村级防疫人员补助标准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AE54">
            <w:pPr>
              <w:jc w:val="center"/>
            </w:pPr>
            <w:r>
              <w:rPr>
                <w:rFonts w:ascii="宋体" w:hAnsi="宋体" w:eastAsia="宋体"/>
                <w:sz w:val="16"/>
              </w:rPr>
              <w:t>&lt;=1047.98元/人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61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EAC3">
            <w:pPr>
              <w:jc w:val="center"/>
            </w:pPr>
            <w:r>
              <w:rPr>
                <w:rFonts w:ascii="宋体" w:hAnsi="宋体" w:eastAsia="宋体"/>
                <w:sz w:val="16"/>
              </w:rPr>
              <w:t>1047.98元/人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9A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D9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39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06CF">
            <w:pPr>
              <w:jc w:val="center"/>
            </w:pPr>
            <w:r>
              <w:rPr>
                <w:rFonts w:ascii="宋体" w:hAnsi="宋体" w:eastAsia="宋体"/>
                <w:sz w:val="16"/>
              </w:rPr>
              <w:t>=1047.98元/人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B048">
            <w:pPr>
              <w:jc w:val="center"/>
            </w:pPr>
            <w:r>
              <w:rPr>
                <w:rFonts w:ascii="宋体" w:hAnsi="宋体" w:eastAsia="宋体"/>
                <w:sz w:val="16"/>
              </w:rPr>
              <w:t>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737DC">
            <w:pPr>
              <w:jc w:val="center"/>
            </w:pPr>
            <w:r>
              <w:rPr>
                <w:rFonts w:ascii="宋体" w:hAnsi="宋体" w:eastAsia="宋体"/>
                <w:sz w:val="16"/>
              </w:rPr>
              <w:t>偏差原因：合作社免疫没有达到</w:t>
            </w:r>
            <w:r>
              <w:rPr>
                <w:rFonts w:hint="eastAsia" w:ascii="宋体" w:hAnsi="宋体"/>
                <w:sz w:val="16"/>
                <w:lang w:eastAsia="zh-CN"/>
              </w:rPr>
              <w:t>70%</w:t>
            </w:r>
            <w:r>
              <w:rPr>
                <w:rFonts w:ascii="宋体" w:hAnsi="宋体" w:eastAsia="宋体"/>
                <w:sz w:val="16"/>
              </w:rPr>
              <w:t>，部分补贴取消。改进措施：加大宣传，做好防疫工作。</w:t>
            </w:r>
          </w:p>
        </w:tc>
      </w:tr>
      <w:tr w14:paraId="39486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C9F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A2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B89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37B7">
            <w:pPr>
              <w:jc w:val="center"/>
            </w:pPr>
            <w:r>
              <w:rPr>
                <w:rFonts w:ascii="宋体" w:hAnsi="宋体" w:eastAsia="宋体"/>
                <w:sz w:val="16"/>
              </w:rPr>
              <w:t>先打后补补助成本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9F21">
            <w:pPr>
              <w:jc w:val="center"/>
            </w:pPr>
            <w:r>
              <w:rPr>
                <w:rFonts w:ascii="宋体" w:hAnsi="宋体" w:eastAsia="宋体"/>
                <w:sz w:val="16"/>
              </w:rPr>
              <w:t>&lt;=3.10万元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C3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0B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2A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AE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32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B34F">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FF5E">
            <w:pPr>
              <w:jc w:val="center"/>
            </w:pPr>
            <w:r>
              <w:rPr>
                <w:rFonts w:ascii="宋体" w:hAnsi="宋体" w:eastAsia="宋体"/>
                <w:sz w:val="16"/>
              </w:rPr>
              <w:t>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F6EA0">
            <w:pPr>
              <w:jc w:val="center"/>
            </w:pPr>
            <w:r>
              <w:rPr>
                <w:rFonts w:ascii="宋体" w:hAnsi="宋体" w:eastAsia="宋体"/>
                <w:sz w:val="16"/>
              </w:rPr>
              <w:t>偏差原因：合作社免疫没有达到</w:t>
            </w:r>
            <w:r>
              <w:rPr>
                <w:rFonts w:hint="eastAsia" w:ascii="宋体" w:hAnsi="宋体"/>
                <w:sz w:val="16"/>
                <w:lang w:eastAsia="zh-CN"/>
              </w:rPr>
              <w:t>70%</w:t>
            </w:r>
            <w:r>
              <w:rPr>
                <w:rFonts w:ascii="宋体" w:hAnsi="宋体" w:eastAsia="宋体"/>
                <w:sz w:val="16"/>
              </w:rPr>
              <w:t>，部分补贴取消。改进措施：加大宣传，做好防疫工作。</w:t>
            </w:r>
          </w:p>
        </w:tc>
      </w:tr>
      <w:tr w14:paraId="0E7ED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17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09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10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2E1D">
            <w:pPr>
              <w:jc w:val="center"/>
            </w:pPr>
            <w:r>
              <w:rPr>
                <w:rFonts w:ascii="宋体" w:hAnsi="宋体" w:eastAsia="宋体"/>
                <w:sz w:val="16"/>
              </w:rPr>
              <w:t>推动动物疫病防控工作顺利实施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E1EB">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D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9C95">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02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4F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9F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1775">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A5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F3738">
            <w:pPr>
              <w:jc w:val="center"/>
            </w:pPr>
          </w:p>
        </w:tc>
      </w:tr>
      <w:tr w14:paraId="113E51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4AA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E1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A5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936F">
            <w:pPr>
              <w:jc w:val="center"/>
            </w:pPr>
            <w:r>
              <w:rPr>
                <w:rFonts w:ascii="宋体" w:hAnsi="宋体" w:eastAsia="宋体"/>
                <w:sz w:val="16"/>
              </w:rPr>
              <w:t>受益防疫人员满意度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C7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1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DA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9C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D1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56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9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17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AEFAF">
            <w:pPr>
              <w:jc w:val="center"/>
            </w:pPr>
            <w:r>
              <w:rPr>
                <w:rFonts w:ascii="宋体" w:hAnsi="宋体" w:eastAsia="宋体"/>
                <w:sz w:val="16"/>
              </w:rPr>
              <w:t>偏差原因：合作社免疫没有达到</w:t>
            </w:r>
            <w:r>
              <w:rPr>
                <w:rFonts w:hint="eastAsia" w:ascii="宋体" w:hAnsi="宋体"/>
                <w:sz w:val="16"/>
                <w:lang w:eastAsia="zh-CN"/>
              </w:rPr>
              <w:t>70%</w:t>
            </w:r>
            <w:r>
              <w:rPr>
                <w:rFonts w:ascii="宋体" w:hAnsi="宋体" w:eastAsia="宋体"/>
                <w:sz w:val="16"/>
              </w:rPr>
              <w:t>，部分补贴取消。改进措施：加大宣传，做好防疫工作。</w:t>
            </w:r>
          </w:p>
        </w:tc>
      </w:tr>
      <w:tr w14:paraId="2B5FA00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C64A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86F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DCD28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D924">
            <w:pPr>
              <w:jc w:val="center"/>
            </w:pPr>
            <w:r>
              <w:rPr>
                <w:rFonts w:ascii="宋体" w:hAnsi="宋体" w:eastAsia="宋体"/>
                <w:sz w:val="16"/>
              </w:rPr>
              <w:t>89.65分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DE22C26"/>
        </w:tc>
      </w:tr>
    </w:tbl>
    <w:p w14:paraId="3749B762">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1"/>
        <w:gridCol w:w="601"/>
        <w:gridCol w:w="936"/>
        <w:gridCol w:w="601"/>
        <w:gridCol w:w="601"/>
        <w:gridCol w:w="611"/>
        <w:gridCol w:w="601"/>
        <w:gridCol w:w="601"/>
        <w:gridCol w:w="856"/>
        <w:gridCol w:w="632"/>
        <w:gridCol w:w="566"/>
        <w:gridCol w:w="632"/>
      </w:tblGrid>
      <w:tr w14:paraId="456C9912">
        <w:tblPrEx>
          <w:tblCellMar>
            <w:top w:w="0" w:type="dxa"/>
            <w:left w:w="108" w:type="dxa"/>
            <w:bottom w:w="0" w:type="dxa"/>
            <w:right w:w="108" w:type="dxa"/>
          </w:tblCellMar>
        </w:tblPrEx>
        <w:tc>
          <w:tcPr>
            <w:tcW w:w="8848" w:type="dxa"/>
            <w:gridSpan w:val="14"/>
            <w:vAlign w:val="center"/>
          </w:tcPr>
          <w:p w14:paraId="139029CF">
            <w:pPr>
              <w:jc w:val="center"/>
            </w:pPr>
            <w:r>
              <w:rPr>
                <w:rFonts w:ascii="宋体" w:hAnsi="宋体" w:eastAsia="宋体"/>
                <w:sz w:val="24"/>
              </w:rPr>
              <w:t>项目支出绩效自评表</w:t>
            </w:r>
          </w:p>
        </w:tc>
      </w:tr>
      <w:tr w14:paraId="012524BB">
        <w:tblPrEx>
          <w:tblCellMar>
            <w:top w:w="0" w:type="dxa"/>
            <w:left w:w="108" w:type="dxa"/>
            <w:bottom w:w="0" w:type="dxa"/>
            <w:right w:w="108" w:type="dxa"/>
          </w:tblCellMar>
        </w:tblPrEx>
        <w:tc>
          <w:tcPr>
            <w:tcW w:w="8848" w:type="dxa"/>
            <w:gridSpan w:val="14"/>
            <w:vAlign w:val="center"/>
          </w:tcPr>
          <w:p w14:paraId="5F6AD35B">
            <w:pPr>
              <w:jc w:val="center"/>
            </w:pPr>
            <w:r>
              <w:rPr>
                <w:rFonts w:ascii="宋体" w:hAnsi="宋体" w:eastAsia="宋体"/>
                <w:sz w:val="24"/>
              </w:rPr>
              <w:t>(2024年度)</w:t>
            </w:r>
          </w:p>
        </w:tc>
      </w:tr>
      <w:tr w14:paraId="40B21D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B6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52A1D3">
            <w:pPr>
              <w:jc w:val="center"/>
            </w:pPr>
            <w:r>
              <w:rPr>
                <w:rFonts w:ascii="宋体" w:hAnsi="宋体" w:eastAsia="宋体"/>
                <w:sz w:val="16"/>
              </w:rPr>
              <w:t>英吉沙县2024年村级动物防疫员补助县级配套资金项目</w:t>
            </w:r>
          </w:p>
        </w:tc>
      </w:tr>
      <w:tr w14:paraId="055EF6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9A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91F6C5">
            <w:pPr>
              <w:jc w:val="center"/>
            </w:pPr>
            <w:r>
              <w:rPr>
                <w:rFonts w:ascii="宋体" w:hAnsi="宋体" w:eastAsia="宋体"/>
                <w:sz w:val="16"/>
              </w:rPr>
              <w:t>英吉沙县畜牧兽医局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D3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C8022E">
            <w:pPr>
              <w:jc w:val="center"/>
            </w:pPr>
            <w:r>
              <w:rPr>
                <w:rFonts w:ascii="宋体" w:hAnsi="宋体" w:eastAsia="宋体"/>
                <w:sz w:val="16"/>
              </w:rPr>
              <w:t>英吉沙县畜牧兽医局</w:t>
            </w:r>
          </w:p>
        </w:tc>
      </w:tr>
      <w:tr w14:paraId="7E3BB5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A1F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A52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DF9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D7C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B59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B53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6A3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A5C1">
            <w:pPr>
              <w:jc w:val="center"/>
            </w:pPr>
            <w:r>
              <w:rPr>
                <w:rFonts w:ascii="宋体" w:hAnsi="宋体" w:eastAsia="宋体"/>
                <w:sz w:val="16"/>
              </w:rPr>
              <w:t>得分</w:t>
            </w:r>
          </w:p>
        </w:tc>
      </w:tr>
      <w:tr w14:paraId="5273B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393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241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18EEE">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E3E5D">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96EAD">
            <w:pPr>
              <w:jc w:val="center"/>
            </w:pPr>
            <w:r>
              <w:rPr>
                <w:rFonts w:ascii="宋体" w:hAnsi="宋体" w:eastAsia="宋体"/>
                <w:sz w:val="16"/>
              </w:rPr>
              <w:t>35.80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174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C2E5E">
            <w:pPr>
              <w:jc w:val="center"/>
            </w:pPr>
            <w:r>
              <w:rPr>
                <w:rFonts w:ascii="宋体" w:hAnsi="宋体" w:eastAsia="宋体"/>
                <w:sz w:val="16"/>
              </w:rPr>
              <w:t>99.44%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8A08">
            <w:pPr>
              <w:jc w:val="center"/>
            </w:pPr>
            <w:r>
              <w:rPr>
                <w:rFonts w:ascii="宋体" w:hAnsi="宋体" w:eastAsia="宋体"/>
                <w:sz w:val="16"/>
              </w:rPr>
              <w:t>10.00分</w:t>
            </w:r>
          </w:p>
        </w:tc>
      </w:tr>
      <w:tr w14:paraId="7DE32CF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674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EF9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37D81">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7CE9A">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FB969">
            <w:pPr>
              <w:jc w:val="center"/>
            </w:pPr>
            <w:r>
              <w:rPr>
                <w:rFonts w:ascii="宋体" w:hAnsi="宋体" w:eastAsia="宋体"/>
                <w:sz w:val="16"/>
              </w:rPr>
              <w:t>35.80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B59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B0E9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5C4D">
            <w:pPr>
              <w:jc w:val="center"/>
            </w:pPr>
            <w:r>
              <w:rPr>
                <w:rFonts w:ascii="宋体" w:hAnsi="宋体" w:eastAsia="宋体"/>
                <w:sz w:val="16"/>
              </w:rPr>
              <w:t>—</w:t>
            </w:r>
          </w:p>
        </w:tc>
      </w:tr>
      <w:tr w14:paraId="5BBEE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9FF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B33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B42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504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FAB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EE6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9F35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85CC">
            <w:pPr>
              <w:jc w:val="center"/>
            </w:pPr>
            <w:r>
              <w:rPr>
                <w:rFonts w:ascii="宋体" w:hAnsi="宋体" w:eastAsia="宋体"/>
                <w:sz w:val="16"/>
              </w:rPr>
              <w:t>—</w:t>
            </w:r>
          </w:p>
        </w:tc>
      </w:tr>
      <w:tr w14:paraId="5F1A9B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8BCA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9221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056048">
            <w:pPr>
              <w:jc w:val="center"/>
            </w:pPr>
            <w:r>
              <w:rPr>
                <w:rFonts w:ascii="宋体" w:hAnsi="宋体" w:eastAsia="宋体"/>
                <w:sz w:val="16"/>
              </w:rPr>
              <w:t>实际完成情况</w:t>
            </w:r>
          </w:p>
        </w:tc>
      </w:tr>
      <w:tr w14:paraId="51EA3B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617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7013CF">
            <w:pPr>
              <w:jc w:val="both"/>
            </w:pPr>
            <w:r>
              <w:rPr>
                <w:rFonts w:ascii="宋体" w:hAnsi="宋体" w:eastAsia="宋体"/>
                <w:sz w:val="16"/>
              </w:rPr>
              <w:t>该项目计划投入资金36万元，用于对全县14个乡镇114名村级动物防疫人员3个月的补助发放。该项目的实施能确保我县畜牧业健康发展、提高全县防疫人员工作积极性、保障基层防疫员队伍基本生活支出。预期受益防疫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EC775A">
            <w:pPr>
              <w:jc w:val="both"/>
            </w:pPr>
            <w:r>
              <w:rPr>
                <w:rFonts w:hint="eastAsia" w:ascii="宋体" w:hAnsi="宋体"/>
                <w:sz w:val="16"/>
                <w:lang w:eastAsia="zh-CN"/>
              </w:rPr>
              <w:t>截至</w:t>
            </w:r>
            <w:r>
              <w:rPr>
                <w:rFonts w:ascii="宋体" w:hAnsi="宋体" w:eastAsia="宋体"/>
                <w:sz w:val="16"/>
              </w:rPr>
              <w:t>2024年12月31日，该项目执行资金35.8万元，项目资金执行率为99.4%，用于对全县14个乡镇114名村级动物防疫人员3个月的补助发放。该项目的实施能确保我县畜牧业健康发展、提高全县防疫人员工作积极性、保障基层防疫员队伍基本生活支出。</w:t>
            </w:r>
          </w:p>
        </w:tc>
      </w:tr>
      <w:tr w14:paraId="311074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ABC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A7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3E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E0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73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37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24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60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FF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DC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96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A79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E087F">
            <w:pPr>
              <w:jc w:val="center"/>
            </w:pPr>
            <w:r>
              <w:rPr>
                <w:rFonts w:ascii="宋体" w:hAnsi="宋体" w:eastAsia="宋体"/>
                <w:sz w:val="16"/>
              </w:rPr>
              <w:t>偏差原因分析及改进措施</w:t>
            </w:r>
          </w:p>
        </w:tc>
      </w:tr>
      <w:tr w14:paraId="387592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E02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30C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EDA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80DF">
            <w:pPr>
              <w:jc w:val="center"/>
            </w:pPr>
            <w:r>
              <w:rPr>
                <w:rFonts w:ascii="宋体" w:hAnsi="宋体" w:eastAsia="宋体"/>
                <w:sz w:val="16"/>
              </w:rPr>
              <w:t>补助发放月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EA23">
            <w:pPr>
              <w:jc w:val="center"/>
            </w:pPr>
            <w:r>
              <w:rPr>
                <w:rFonts w:ascii="宋体" w:hAnsi="宋体" w:eastAsia="宋体"/>
                <w:sz w:val="16"/>
              </w:rPr>
              <w: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3B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FB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00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73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A2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D6BB">
            <w:pPr>
              <w:jc w:val="center"/>
            </w:pPr>
            <w:r>
              <w:rPr>
                <w:rFonts w:ascii="宋体" w:hAnsi="宋体" w:eastAsia="宋体"/>
                <w:sz w:val="16"/>
              </w:rPr>
              <w: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6C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B99DA">
            <w:pPr>
              <w:jc w:val="center"/>
            </w:pPr>
          </w:p>
        </w:tc>
      </w:tr>
      <w:tr w14:paraId="0E3B31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0B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7A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4AE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4B3A">
            <w:pPr>
              <w:jc w:val="center"/>
            </w:pPr>
            <w:r>
              <w:rPr>
                <w:rFonts w:ascii="宋体" w:hAnsi="宋体" w:eastAsia="宋体"/>
                <w:sz w:val="16"/>
              </w:rPr>
              <w:t>享受村级防疫人员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9AB4">
            <w:pPr>
              <w:jc w:val="center"/>
            </w:pPr>
            <w:r>
              <w:rPr>
                <w:rFonts w:ascii="宋体" w:hAnsi="宋体" w:eastAsia="宋体"/>
                <w:sz w:val="16"/>
              </w:rPr>
              <w:t>&gt;=114人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07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49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CF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AA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37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75C4">
            <w:pPr>
              <w:jc w:val="center"/>
            </w:pPr>
            <w:r>
              <w:rPr>
                <w:rFonts w:ascii="宋体" w:hAnsi="宋体" w:eastAsia="宋体"/>
                <w:sz w:val="16"/>
              </w:rPr>
              <w:t>=114人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80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E0BA7">
            <w:pPr>
              <w:jc w:val="center"/>
            </w:pPr>
          </w:p>
        </w:tc>
      </w:tr>
      <w:tr w14:paraId="19FA1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B96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FD2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5A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63B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30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44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17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82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8BA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B1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2C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72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F922A">
            <w:pPr>
              <w:jc w:val="center"/>
            </w:pPr>
          </w:p>
        </w:tc>
      </w:tr>
      <w:tr w14:paraId="7146C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CF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4B9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09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26E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2E91">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E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73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A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D1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70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3E12">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5B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0FCAC">
            <w:pPr>
              <w:jc w:val="center"/>
            </w:pPr>
          </w:p>
        </w:tc>
      </w:tr>
      <w:tr w14:paraId="54520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951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E41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64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24B7">
            <w:pPr>
              <w:jc w:val="center"/>
            </w:pPr>
            <w:r>
              <w:rPr>
                <w:rFonts w:ascii="宋体" w:hAnsi="宋体" w:eastAsia="宋体"/>
                <w:sz w:val="16"/>
              </w:rPr>
              <w:t>村级防疫员补助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ECB2">
            <w:pPr>
              <w:jc w:val="center"/>
            </w:pPr>
            <w:r>
              <w:rPr>
                <w:rFonts w:ascii="宋体" w:hAnsi="宋体" w:eastAsia="宋体"/>
                <w:sz w:val="16"/>
              </w:rPr>
              <w:t>&lt;=1047.98元/月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72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37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42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6C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41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F1C5">
            <w:pPr>
              <w:jc w:val="center"/>
            </w:pPr>
            <w:r>
              <w:rPr>
                <w:rFonts w:ascii="宋体" w:hAnsi="宋体" w:eastAsia="宋体"/>
                <w:sz w:val="16"/>
              </w:rPr>
              <w:t>=1047.98元/月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0F9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15378">
            <w:pPr>
              <w:jc w:val="center"/>
            </w:pPr>
          </w:p>
        </w:tc>
      </w:tr>
      <w:tr w14:paraId="54C8EA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835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06C4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259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0657">
            <w:pPr>
              <w:jc w:val="center"/>
            </w:pPr>
            <w:r>
              <w:rPr>
                <w:rFonts w:ascii="宋体" w:hAnsi="宋体" w:eastAsia="宋体"/>
                <w:sz w:val="16"/>
              </w:rPr>
              <w:t>提高村级动物防疫质量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2F4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1B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C6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37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25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1C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1A1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0C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C3824">
            <w:pPr>
              <w:jc w:val="center"/>
            </w:pPr>
          </w:p>
        </w:tc>
      </w:tr>
      <w:tr w14:paraId="5405ED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EC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2E8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1A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CF57">
            <w:pPr>
              <w:jc w:val="center"/>
            </w:pPr>
            <w:r>
              <w:rPr>
                <w:rFonts w:ascii="宋体" w:hAnsi="宋体" w:eastAsia="宋体"/>
                <w:sz w:val="16"/>
              </w:rPr>
              <w:t>保障防疫工作有序开展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A17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48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03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1D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AA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D7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780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F4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BDB55">
            <w:pPr>
              <w:jc w:val="center"/>
            </w:pPr>
          </w:p>
        </w:tc>
      </w:tr>
      <w:tr w14:paraId="28C53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A56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28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58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A407">
            <w:pPr>
              <w:jc w:val="center"/>
            </w:pPr>
            <w:r>
              <w:rPr>
                <w:rFonts w:ascii="宋体" w:hAnsi="宋体" w:eastAsia="宋体"/>
                <w:sz w:val="16"/>
              </w:rPr>
              <w:t>受益防疫员满意度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E86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E0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6A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B7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D7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FA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4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E3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77E57">
            <w:pPr>
              <w:jc w:val="center"/>
            </w:pPr>
            <w:r>
              <w:rPr>
                <w:rFonts w:ascii="宋体" w:hAnsi="宋体" w:eastAsia="宋体"/>
                <w:sz w:val="16"/>
              </w:rPr>
              <w:t>满意度指标完成较好，指标完成率超100%。</w:t>
            </w:r>
          </w:p>
        </w:tc>
      </w:tr>
      <w:tr w14:paraId="292B09C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6920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820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42075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951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14D33C9"/>
        </w:tc>
      </w:tr>
    </w:tbl>
    <w:p w14:paraId="6C99E092">
      <w:r>
        <w:br w:type="page"/>
      </w:r>
    </w:p>
    <w:p w14:paraId="10486B9A">
      <w:pPr>
        <w:spacing w:line="640" w:lineRule="exact"/>
        <w:ind w:firstLine="640"/>
        <w:jc w:val="both"/>
        <w:outlineLvl w:val="2"/>
      </w:pPr>
      <w:r>
        <w:rPr>
          <w:rFonts w:ascii="黑体" w:hAnsi="黑体" w:eastAsia="黑体"/>
          <w:sz w:val="32"/>
        </w:rPr>
        <w:t>十二、其他需说明的事项</w:t>
      </w:r>
    </w:p>
    <w:p w14:paraId="3AB54DE1">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9B7DCD6">
      <w:r>
        <w:br w:type="page"/>
      </w:r>
    </w:p>
    <w:p w14:paraId="0BA6D523">
      <w:pPr>
        <w:spacing w:line="240" w:lineRule="auto"/>
        <w:jc w:val="center"/>
        <w:outlineLvl w:val="1"/>
      </w:pPr>
      <w:r>
        <w:rPr>
          <w:rFonts w:ascii="黑体" w:hAnsi="黑体" w:eastAsia="黑体"/>
          <w:sz w:val="32"/>
        </w:rPr>
        <w:t>第三部分 专业名词解释</w:t>
      </w:r>
    </w:p>
    <w:p w14:paraId="2A575D6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E6607A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3837C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D4AAFB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4049E7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7B1C40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AC976E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AF197A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6EF3A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C8AD12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7EEB0B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29EA7F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F4DC94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B2C33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3FB2478">
      <w:r>
        <w:br w:type="page"/>
      </w:r>
    </w:p>
    <w:p w14:paraId="1E8E8EFD">
      <w:pPr>
        <w:spacing w:line="240" w:lineRule="auto"/>
        <w:jc w:val="center"/>
        <w:outlineLvl w:val="1"/>
      </w:pPr>
      <w:r>
        <w:rPr>
          <w:rFonts w:ascii="黑体" w:hAnsi="黑体" w:eastAsia="黑体"/>
          <w:sz w:val="32"/>
        </w:rPr>
        <w:t>第四部分 部门决算报表（见附表）</w:t>
      </w:r>
    </w:p>
    <w:p w14:paraId="65016741">
      <w:pPr>
        <w:spacing w:line="240" w:lineRule="auto"/>
        <w:ind w:firstLine="640"/>
        <w:jc w:val="both"/>
      </w:pPr>
      <w:r>
        <w:rPr>
          <w:rFonts w:ascii="仿宋_GB2312" w:hAnsi="仿宋_GB2312" w:eastAsia="仿宋_GB2312"/>
          <w:b w:val="0"/>
          <w:sz w:val="32"/>
        </w:rPr>
        <w:t>一、《收入支出决算总表》</w:t>
      </w:r>
    </w:p>
    <w:p w14:paraId="23B650A5">
      <w:pPr>
        <w:spacing w:line="240" w:lineRule="auto"/>
        <w:ind w:firstLine="640"/>
        <w:jc w:val="both"/>
      </w:pPr>
      <w:r>
        <w:rPr>
          <w:rFonts w:ascii="仿宋_GB2312" w:hAnsi="仿宋_GB2312" w:eastAsia="仿宋_GB2312"/>
          <w:b w:val="0"/>
          <w:sz w:val="32"/>
        </w:rPr>
        <w:t>二、《收入决算表》</w:t>
      </w:r>
    </w:p>
    <w:p w14:paraId="6F92BE1E">
      <w:pPr>
        <w:spacing w:line="240" w:lineRule="auto"/>
        <w:ind w:firstLine="640"/>
        <w:jc w:val="both"/>
      </w:pPr>
      <w:r>
        <w:rPr>
          <w:rFonts w:ascii="仿宋_GB2312" w:hAnsi="仿宋_GB2312" w:eastAsia="仿宋_GB2312"/>
          <w:b w:val="0"/>
          <w:sz w:val="32"/>
        </w:rPr>
        <w:t>三、《支出决算表》</w:t>
      </w:r>
    </w:p>
    <w:p w14:paraId="297BB58C">
      <w:pPr>
        <w:spacing w:line="240" w:lineRule="auto"/>
        <w:ind w:firstLine="640"/>
        <w:jc w:val="both"/>
      </w:pPr>
      <w:r>
        <w:rPr>
          <w:rFonts w:ascii="仿宋_GB2312" w:hAnsi="仿宋_GB2312" w:eastAsia="仿宋_GB2312"/>
          <w:b w:val="0"/>
          <w:sz w:val="32"/>
        </w:rPr>
        <w:t>四、《财政拨款收入支出决算总表》</w:t>
      </w:r>
    </w:p>
    <w:p w14:paraId="37B8F142">
      <w:pPr>
        <w:spacing w:line="240" w:lineRule="auto"/>
        <w:ind w:firstLine="640"/>
        <w:jc w:val="both"/>
      </w:pPr>
      <w:r>
        <w:rPr>
          <w:rFonts w:ascii="仿宋_GB2312" w:hAnsi="仿宋_GB2312" w:eastAsia="仿宋_GB2312"/>
          <w:b w:val="0"/>
          <w:sz w:val="32"/>
        </w:rPr>
        <w:t>五、《一般公共预算财政拨款支出决算表》</w:t>
      </w:r>
    </w:p>
    <w:p w14:paraId="17C3E6C9">
      <w:pPr>
        <w:spacing w:line="240" w:lineRule="auto"/>
        <w:ind w:firstLine="640"/>
        <w:jc w:val="both"/>
      </w:pPr>
      <w:r>
        <w:rPr>
          <w:rFonts w:ascii="仿宋_GB2312" w:hAnsi="仿宋_GB2312" w:eastAsia="仿宋_GB2312"/>
          <w:b w:val="0"/>
          <w:sz w:val="32"/>
        </w:rPr>
        <w:t>六、《一般公共预算财政拨款基本支出决算表》</w:t>
      </w:r>
    </w:p>
    <w:p w14:paraId="38F471E2">
      <w:pPr>
        <w:spacing w:line="240" w:lineRule="auto"/>
        <w:ind w:firstLine="640"/>
        <w:jc w:val="both"/>
      </w:pPr>
      <w:r>
        <w:rPr>
          <w:rFonts w:ascii="仿宋_GB2312" w:hAnsi="仿宋_GB2312" w:eastAsia="仿宋_GB2312"/>
          <w:b w:val="0"/>
          <w:sz w:val="32"/>
        </w:rPr>
        <w:t>七、《政府性基金预算财政拨款收入支出决算表》</w:t>
      </w:r>
    </w:p>
    <w:p w14:paraId="13CD9793">
      <w:pPr>
        <w:spacing w:line="240" w:lineRule="auto"/>
        <w:ind w:firstLine="640"/>
        <w:jc w:val="both"/>
      </w:pPr>
      <w:r>
        <w:rPr>
          <w:rFonts w:ascii="仿宋_GB2312" w:hAnsi="仿宋_GB2312" w:eastAsia="仿宋_GB2312"/>
          <w:b w:val="0"/>
          <w:sz w:val="32"/>
        </w:rPr>
        <w:t>八、《国有资本经营预算财政拨款收入支出决算表》</w:t>
      </w:r>
    </w:p>
    <w:p w14:paraId="09E83271">
      <w:pPr>
        <w:spacing w:line="240" w:lineRule="auto"/>
        <w:ind w:firstLine="640"/>
        <w:jc w:val="both"/>
      </w:pPr>
      <w:r>
        <w:rPr>
          <w:rFonts w:ascii="仿宋_GB2312" w:hAnsi="仿宋_GB2312" w:eastAsia="仿宋_GB2312"/>
          <w:b w:val="0"/>
          <w:sz w:val="32"/>
        </w:rPr>
        <w:t>九、《财政拨款“三公”经费支出决算表》</w:t>
      </w:r>
    </w:p>
    <w:p w14:paraId="452B5DF8">
      <w:pPr>
        <w:spacing w:line="240" w:lineRule="auto"/>
        <w:ind w:firstLine="640"/>
        <w:jc w:val="both"/>
      </w:pPr>
    </w:p>
    <w:p w14:paraId="5F41173E">
      <w:pPr>
        <w:spacing w:line="240" w:lineRule="auto"/>
        <w:ind w:firstLine="640"/>
        <w:jc w:val="both"/>
      </w:pPr>
    </w:p>
    <w:p w14:paraId="608BA51A">
      <w:pPr>
        <w:spacing w:line="240" w:lineRule="auto"/>
        <w:ind w:firstLine="640"/>
        <w:jc w:val="both"/>
      </w:pPr>
    </w:p>
    <w:p w14:paraId="16D0E638">
      <w:pPr>
        <w:spacing w:line="240" w:lineRule="auto"/>
        <w:ind w:firstLine="640"/>
        <w:jc w:val="both"/>
      </w:pPr>
    </w:p>
    <w:p w14:paraId="482FF12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MjNkYjVmZWQ2OTZhMTIzM2Q0N2EwOWRhYTM1NmM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600926"/>
    <w:rsid w:val="38006E2C"/>
    <w:rsid w:val="3914510A"/>
    <w:rsid w:val="3B1220C9"/>
    <w:rsid w:val="3D5275AC"/>
    <w:rsid w:val="3EA7725F"/>
    <w:rsid w:val="3EC014A1"/>
    <w:rsid w:val="40834692"/>
    <w:rsid w:val="423A32B2"/>
    <w:rsid w:val="423C0CB4"/>
    <w:rsid w:val="427B5743"/>
    <w:rsid w:val="42E64542"/>
    <w:rsid w:val="458A2EA1"/>
    <w:rsid w:val="464B7E04"/>
    <w:rsid w:val="464F7E64"/>
    <w:rsid w:val="46901EEE"/>
    <w:rsid w:val="469C74D2"/>
    <w:rsid w:val="47445515"/>
    <w:rsid w:val="4B4C0111"/>
    <w:rsid w:val="4BB23021"/>
    <w:rsid w:val="4F3F074E"/>
    <w:rsid w:val="50611191"/>
    <w:rsid w:val="50DB5F45"/>
    <w:rsid w:val="52F92565"/>
    <w:rsid w:val="53CD0647"/>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8D5C4F"/>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71</Pages>
  <Words>3458</Words>
  <Characters>4052</Characters>
  <Lines>0</Lines>
  <Paragraphs>0</Paragraphs>
  <TotalTime>20</TotalTime>
  <ScaleCrop>false</ScaleCrop>
  <LinksUpToDate>false</LinksUpToDate>
  <CharactersWithSpaces>4060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2025-09-17T04:15:51Z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B858A68E913346F885B5BC17D4DBEB06_13</vt:lpwstr>
  </property>
  <property fmtid="{D5CDD505-2E9C-101B-9397-08002B2CF9AE}" pid="4" name="KSOTemplateDocerSaveRecord">
    <vt:lpwstr>eyJoZGlkIjoiODcwM2IwZTUyMTZkNzUwMjBkODQ1YzM3NzM1MTVlMjIiLCJ1c2VySWQiOiIxMDY0NzI0MTYxIn0=</vt:lpwstr>
  </property>
</Properties>
</file>