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rPr>
      </w:pPr>
    </w:p>
    <w:p>
      <w:pPr>
        <w:keepNext w:val="0"/>
        <w:keepLines w:val="0"/>
        <w:pageBreakBefore w:val="0"/>
        <w:widowControl w:val="0"/>
        <w:kinsoku/>
        <w:wordWrap/>
        <w:overflowPunct/>
        <w:topLinePunct w:val="0"/>
        <w:autoSpaceDE w:val="0"/>
        <w:autoSpaceDN w:val="0"/>
        <w:bidi w:val="0"/>
        <w:adjustRightInd w:val="0"/>
        <w:snapToGrid/>
        <w:spacing w:line="1040" w:lineRule="exact"/>
        <w:jc w:val="center"/>
        <w:textAlignment w:val="auto"/>
        <w:rPr>
          <w:rFonts w:hint="eastAsia" w:eastAsia="方正大标宋_GBK" w:cs="Times New Roman"/>
          <w:b w:val="0"/>
          <w:bCs w:val="0"/>
          <w:color w:val="FF0000"/>
          <w:spacing w:val="-40"/>
          <w:w w:val="66"/>
          <w:kern w:val="0"/>
          <w:sz w:val="96"/>
          <w:szCs w:val="96"/>
          <w:lang w:val="zh-CN"/>
        </w:rPr>
      </w:pPr>
      <w:r>
        <w:rPr>
          <w:rFonts w:hint="eastAsia" w:eastAsia="方正大标宋_GBK" w:cs="Times New Roman"/>
          <w:b w:val="0"/>
          <w:bCs w:val="0"/>
          <w:color w:val="FF0000"/>
          <w:spacing w:val="-40"/>
          <w:w w:val="66"/>
          <w:kern w:val="0"/>
          <w:sz w:val="96"/>
          <w:szCs w:val="96"/>
          <w:lang w:val="zh-CN"/>
        </w:rPr>
        <w:t>中共</w:t>
      </w:r>
      <w:r>
        <w:rPr>
          <w:rFonts w:hint="default" w:ascii="Times New Roman" w:hAnsi="Times New Roman" w:eastAsia="方正大标宋_GBK" w:cs="Times New Roman"/>
          <w:b w:val="0"/>
          <w:bCs w:val="0"/>
          <w:color w:val="FF0000"/>
          <w:spacing w:val="-40"/>
          <w:w w:val="66"/>
          <w:kern w:val="0"/>
          <w:sz w:val="96"/>
          <w:szCs w:val="96"/>
          <w:lang w:val="zh-CN"/>
        </w:rPr>
        <w:t>英吉沙县</w:t>
      </w:r>
      <w:r>
        <w:rPr>
          <w:rFonts w:hint="eastAsia" w:eastAsia="方正大标宋_GBK" w:cs="Times New Roman"/>
          <w:b w:val="0"/>
          <w:bCs w:val="0"/>
          <w:color w:val="FF0000"/>
          <w:spacing w:val="-40"/>
          <w:w w:val="66"/>
          <w:kern w:val="0"/>
          <w:sz w:val="96"/>
          <w:szCs w:val="96"/>
          <w:lang w:val="zh-CN"/>
        </w:rPr>
        <w:t>委员会</w:t>
      </w:r>
    </w:p>
    <w:p>
      <w:pPr>
        <w:keepNext w:val="0"/>
        <w:keepLines w:val="0"/>
        <w:pageBreakBefore w:val="0"/>
        <w:widowControl w:val="0"/>
        <w:kinsoku/>
        <w:wordWrap/>
        <w:overflowPunct/>
        <w:topLinePunct w:val="0"/>
        <w:autoSpaceDE w:val="0"/>
        <w:autoSpaceDN w:val="0"/>
        <w:bidi w:val="0"/>
        <w:adjustRightInd w:val="0"/>
        <w:snapToGrid/>
        <w:spacing w:line="1040" w:lineRule="exact"/>
        <w:jc w:val="center"/>
        <w:textAlignment w:val="auto"/>
        <w:rPr>
          <w:rFonts w:hint="default" w:ascii="Times New Roman" w:hAnsi="Times New Roman" w:eastAsia="方正大标宋_GBK" w:cs="Times New Roman"/>
          <w:b w:val="0"/>
          <w:bCs w:val="0"/>
          <w:color w:val="FF0000"/>
          <w:spacing w:val="-74"/>
          <w:w w:val="66"/>
          <w:kern w:val="0"/>
          <w:sz w:val="96"/>
          <w:szCs w:val="96"/>
          <w:lang w:val="zh-CN"/>
        </w:rPr>
      </w:pPr>
      <w:r>
        <w:rPr>
          <w:rFonts w:hint="eastAsia" w:eastAsia="方正大标宋_GBK" w:cs="Times New Roman"/>
          <w:b w:val="0"/>
          <w:bCs w:val="0"/>
          <w:color w:val="FF0000"/>
          <w:spacing w:val="-74"/>
          <w:w w:val="66"/>
          <w:kern w:val="0"/>
          <w:sz w:val="96"/>
          <w:szCs w:val="96"/>
          <w:lang w:val="zh-CN"/>
        </w:rPr>
        <w:t>农村工作</w:t>
      </w:r>
      <w:r>
        <w:rPr>
          <w:rFonts w:hint="default" w:ascii="Times New Roman" w:hAnsi="Times New Roman" w:eastAsia="方正大标宋_GBK" w:cs="Times New Roman"/>
          <w:b w:val="0"/>
          <w:bCs w:val="0"/>
          <w:color w:val="FF0000"/>
          <w:spacing w:val="-74"/>
          <w:w w:val="66"/>
          <w:kern w:val="0"/>
          <w:sz w:val="96"/>
          <w:szCs w:val="96"/>
          <w:lang w:val="zh-CN"/>
        </w:rPr>
        <w:t>领导小组</w:t>
      </w:r>
      <w:r>
        <w:rPr>
          <w:rFonts w:hint="eastAsia" w:eastAsia="方正大标宋_GBK" w:cs="Times New Roman"/>
          <w:b w:val="0"/>
          <w:bCs w:val="0"/>
          <w:color w:val="FF0000"/>
          <w:spacing w:val="-74"/>
          <w:w w:val="66"/>
          <w:kern w:val="0"/>
          <w:sz w:val="96"/>
          <w:szCs w:val="96"/>
          <w:lang w:val="zh-CN"/>
        </w:rPr>
        <w:t>暨乡村振兴领导小组</w:t>
      </w:r>
    </w:p>
    <w:p>
      <w:pPr>
        <w:autoSpaceDE w:val="0"/>
        <w:autoSpaceDN w:val="0"/>
        <w:adjustRightInd w:val="0"/>
        <w:jc w:val="center"/>
        <w:rPr>
          <w:rFonts w:hint="default" w:ascii="Times New Roman" w:hAnsi="Times New Roman" w:eastAsia="华文中宋" w:cs="Times New Roman"/>
          <w:b w:val="0"/>
          <w:bCs w:val="0"/>
          <w:color w:val="FF0000"/>
          <w:kern w:val="0"/>
          <w:sz w:val="96"/>
          <w:szCs w:val="96"/>
          <w:lang w:val="zh-CN"/>
        </w:rPr>
      </w:pPr>
      <w:r>
        <w:rPr>
          <w:rFonts w:hint="default" w:ascii="Times New Roman" w:hAnsi="Times New Roman" w:eastAsia="方正大标宋_GBK" w:cs="Times New Roman"/>
          <w:b w:val="0"/>
          <w:bCs w:val="0"/>
          <w:color w:val="FF0000"/>
          <w:kern w:val="0"/>
          <w:sz w:val="96"/>
          <w:szCs w:val="96"/>
          <w:lang w:val="zh-CN"/>
        </w:rPr>
        <w:t>文</w:t>
      </w:r>
      <w:r>
        <w:rPr>
          <w:rFonts w:hint="default" w:ascii="Times New Roman" w:hAnsi="Times New Roman" w:eastAsia="方正大标宋_GBK" w:cs="Times New Roman"/>
          <w:b w:val="0"/>
          <w:bCs w:val="0"/>
          <w:color w:val="FF0000"/>
          <w:kern w:val="0"/>
          <w:sz w:val="96"/>
          <w:szCs w:val="96"/>
        </w:rPr>
        <w:t xml:space="preserve">    </w:t>
      </w:r>
      <w:r>
        <w:rPr>
          <w:rFonts w:hint="default" w:ascii="Times New Roman" w:hAnsi="Times New Roman" w:eastAsia="方正大标宋_GBK" w:cs="Times New Roman"/>
          <w:b w:val="0"/>
          <w:bCs w:val="0"/>
          <w:color w:val="FF0000"/>
          <w:kern w:val="0"/>
          <w:sz w:val="96"/>
          <w:szCs w:val="96"/>
          <w:lang w:val="zh-CN"/>
        </w:rPr>
        <w:t>件</w:t>
      </w:r>
    </w:p>
    <w:p>
      <w:pPr>
        <w:ind w:left="-199" w:leftChars="-95" w:right="-334" w:rightChars="-159"/>
        <w:jc w:val="center"/>
        <w:rPr>
          <w:rFonts w:hint="default" w:ascii="Times New Roman" w:hAnsi="Times New Roman" w:eastAsia="方正宋三简体" w:cs="Times New Roman"/>
          <w:b/>
          <w:bCs/>
          <w:color w:val="FF0000"/>
          <w:sz w:val="96"/>
          <w:szCs w:val="96"/>
        </w:rPr>
      </w:pPr>
      <w:r>
        <w:rPr>
          <w:rFonts w:hint="default" w:ascii="Times New Roman" w:hAnsi="Times New Roman" w:eastAsia="方正仿宋_GBK" w:cs="Times New Roman"/>
          <w:sz w:val="32"/>
          <w:szCs w:val="32"/>
        </w:rPr>
        <w:t>英</w:t>
      </w:r>
      <w:r>
        <w:rPr>
          <w:rFonts w:hint="eastAsia" w:eastAsia="方正仿宋_GBK" w:cs="Times New Roman"/>
          <w:sz w:val="32"/>
          <w:szCs w:val="32"/>
          <w:lang w:eastAsia="zh-CN"/>
        </w:rPr>
        <w:t>乡振领</w:t>
      </w:r>
      <w:r>
        <w:rPr>
          <w:rFonts w:hint="default" w:ascii="Times New Roman" w:hAnsi="Times New Roman" w:eastAsia="方正仿宋简体" w:cs="Times New Roman"/>
          <w:bCs/>
          <w:sz w:val="32"/>
          <w:szCs w:val="32"/>
        </w:rPr>
        <w:t>〔</w:t>
      </w:r>
      <w:r>
        <w:rPr>
          <w:rFonts w:hint="eastAsia" w:eastAsia="方正仿宋简体" w:cs="Times New Roman"/>
          <w:bCs/>
          <w:sz w:val="32"/>
          <w:lang w:eastAsia="zh-CN"/>
        </w:rPr>
        <w:t>202</w:t>
      </w:r>
      <w:r>
        <w:rPr>
          <w:rFonts w:hint="eastAsia" w:eastAsia="方正仿宋简体" w:cs="Times New Roman"/>
          <w:bCs/>
          <w:sz w:val="32"/>
          <w:lang w:val="en-US" w:eastAsia="zh-CN"/>
        </w:rPr>
        <w:t>3</w:t>
      </w:r>
      <w:r>
        <w:rPr>
          <w:rFonts w:hint="default" w:ascii="Times New Roman" w:hAnsi="Times New Roman" w:eastAsia="方正仿宋简体" w:cs="Times New Roman"/>
          <w:bCs/>
          <w:sz w:val="32"/>
          <w:szCs w:val="32"/>
        </w:rPr>
        <w:t>〕</w:t>
      </w:r>
      <w:r>
        <w:rPr>
          <w:rFonts w:hint="eastAsia" w:eastAsia="方正仿宋_GBK" w:cs="Times New Roman"/>
          <w:sz w:val="32"/>
          <w:szCs w:val="32"/>
          <w:lang w:val="en-US" w:eastAsia="zh-CN"/>
        </w:rPr>
        <w:t>40</w:t>
      </w:r>
      <w:r>
        <w:rPr>
          <w:rFonts w:hint="default" w:ascii="Times New Roman" w:hAnsi="Times New Roman" w:eastAsia="方正仿宋_GBK" w:cs="Times New Roman"/>
          <w:sz w:val="32"/>
          <w:szCs w:val="32"/>
        </w:rPr>
        <w:t>号</w:t>
      </w:r>
    </w:p>
    <w:p>
      <w:pPr>
        <w:pStyle w:val="9"/>
        <w:jc w:val="center"/>
        <w:rPr>
          <w:rFonts w:hint="default" w:ascii="Times New Roman" w:hAnsi="Times New Roman" w:eastAsia="宋体" w:cs="Times New Roman"/>
          <w:spacing w:val="-2"/>
          <w:sz w:val="32"/>
          <w:szCs w:val="32"/>
          <w:lang w:eastAsia="zh-CN"/>
        </w:rPr>
      </w:pPr>
      <w:r>
        <w:rPr>
          <w:rFonts w:hint="default" w:ascii="Times New Roman" w:hAnsi="Times New Roman" w:eastAsia="宋体" w:cs="Times New Roman"/>
          <w:spacing w:val="-2"/>
          <w:sz w:val="32"/>
          <w:szCs w:val="32"/>
          <w:lang w:eastAsia="zh-CN"/>
        </w:rPr>
        <w:drawing>
          <wp:inline distT="0" distB="0" distL="114300" distR="114300">
            <wp:extent cx="5611495" cy="384810"/>
            <wp:effectExtent l="0" t="0" r="0" b="15240"/>
            <wp:docPr id="1" name="图片 2" descr="五角星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五角星副本"/>
                    <pic:cNvPicPr>
                      <a:picLocks noChangeAspect="1"/>
                    </pic:cNvPicPr>
                  </pic:nvPicPr>
                  <pic:blipFill>
                    <a:blip r:embed="rId6"/>
                    <a:stretch>
                      <a:fillRect/>
                    </a:stretch>
                  </pic:blipFill>
                  <pic:spPr>
                    <a:xfrm>
                      <a:off x="0" y="0"/>
                      <a:ext cx="5611495" cy="384810"/>
                    </a:xfrm>
                    <a:prstGeom prst="rect">
                      <a:avLst/>
                    </a:prstGeom>
                    <a:noFill/>
                    <a:ln>
                      <a:noFill/>
                    </a:ln>
                  </pic:spPr>
                </pic:pic>
              </a:graphicData>
            </a:graphic>
          </wp:inline>
        </w:drawing>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default" w:ascii="方正小标宋_GBK" w:hAnsi="方正小标宋_GBK" w:eastAsia="方正小标宋_GBK" w:cs="方正小标宋_GBK"/>
          <w:b w:val="0"/>
          <w:bCs/>
          <w:sz w:val="40"/>
          <w:szCs w:val="40"/>
          <w:lang w:val="en-US" w:eastAsia="zh-CN"/>
        </w:rPr>
      </w:pPr>
      <w:r>
        <w:rPr>
          <w:rFonts w:hint="eastAsia" w:ascii="方正小标宋_GBK" w:hAnsi="方正小标宋_GBK" w:eastAsia="方正小标宋_GBK" w:cs="方正小标宋_GBK"/>
          <w:b w:val="0"/>
          <w:bCs/>
          <w:color w:val="auto"/>
          <w:spacing w:val="-18"/>
          <w:sz w:val="40"/>
          <w:szCs w:val="40"/>
        </w:rPr>
        <w:t>英吉沙县</w:t>
      </w:r>
      <w:r>
        <w:rPr>
          <w:rFonts w:hint="eastAsia" w:ascii="方正小标宋_GBK" w:hAnsi="方正小标宋_GBK" w:eastAsia="方正小标宋_GBK" w:cs="方正小标宋_GBK"/>
          <w:b w:val="0"/>
          <w:bCs/>
          <w:color w:val="auto"/>
          <w:spacing w:val="-18"/>
          <w:sz w:val="40"/>
          <w:szCs w:val="40"/>
          <w:lang w:eastAsia="zh-CN"/>
        </w:rPr>
        <w:t>关于</w:t>
      </w:r>
      <w:r>
        <w:rPr>
          <w:rFonts w:hint="eastAsia" w:ascii="方正小标宋_GBK" w:hAnsi="方正小标宋_GBK" w:eastAsia="方正小标宋_GBK" w:cs="方正小标宋_GBK"/>
          <w:b w:val="0"/>
          <w:bCs/>
          <w:color w:val="auto"/>
          <w:spacing w:val="-18"/>
          <w:sz w:val="40"/>
          <w:szCs w:val="40"/>
        </w:rPr>
        <w:t>20</w:t>
      </w:r>
      <w:r>
        <w:rPr>
          <w:rFonts w:hint="eastAsia" w:ascii="方正小标宋_GBK" w:hAnsi="方正小标宋_GBK" w:eastAsia="方正小标宋_GBK" w:cs="方正小标宋_GBK"/>
          <w:b w:val="0"/>
          <w:bCs/>
          <w:color w:val="auto"/>
          <w:spacing w:val="-18"/>
          <w:sz w:val="40"/>
          <w:szCs w:val="40"/>
          <w:lang w:val="en-US" w:eastAsia="zh-CN"/>
        </w:rPr>
        <w:t>23</w:t>
      </w:r>
      <w:r>
        <w:rPr>
          <w:rFonts w:hint="eastAsia" w:ascii="方正小标宋_GBK" w:hAnsi="方正小标宋_GBK" w:eastAsia="方正小标宋_GBK" w:cs="方正小标宋_GBK"/>
          <w:b w:val="0"/>
          <w:bCs/>
          <w:color w:val="auto"/>
          <w:spacing w:val="-18"/>
          <w:sz w:val="40"/>
          <w:szCs w:val="40"/>
        </w:rPr>
        <w:t>年</w:t>
      </w:r>
      <w:r>
        <w:rPr>
          <w:rFonts w:hint="eastAsia" w:ascii="方正小标宋_GBK" w:hAnsi="方正小标宋_GBK" w:eastAsia="方正小标宋_GBK" w:cs="方正小标宋_GBK"/>
          <w:b w:val="0"/>
          <w:bCs/>
          <w:sz w:val="40"/>
          <w:szCs w:val="40"/>
        </w:rPr>
        <w:t>巩固拓展脱贫攻坚成果同乡村振兴有效衔接项目</w:t>
      </w:r>
      <w:r>
        <w:rPr>
          <w:rFonts w:hint="eastAsia" w:ascii="方正小标宋_GBK" w:hAnsi="方正小标宋_GBK" w:eastAsia="方正小标宋_GBK" w:cs="方正小标宋_GBK"/>
          <w:b w:val="0"/>
          <w:bCs/>
          <w:sz w:val="40"/>
          <w:szCs w:val="40"/>
          <w:lang w:val="en-US" w:eastAsia="zh-CN"/>
        </w:rPr>
        <w:t>结余资金再使用项目</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baseline"/>
        <w:outlineLvl w:val="9"/>
        <w:rPr>
          <w:rFonts w:hint="eastAsia" w:ascii="方正小标宋_GBK" w:hAnsi="方正小标宋_GBK" w:eastAsia="方正小标宋_GBK" w:cs="方正小标宋_GBK"/>
          <w:b/>
          <w:bCs/>
          <w:color w:val="auto"/>
          <w:sz w:val="40"/>
          <w:szCs w:val="40"/>
          <w:lang w:bidi="ar-SA"/>
        </w:rPr>
      </w:pPr>
      <w:r>
        <w:rPr>
          <w:rFonts w:hint="eastAsia" w:ascii="方正小标宋_GBK" w:hAnsi="方正小标宋_GBK" w:eastAsia="方正小标宋_GBK" w:cs="方正小标宋_GBK"/>
          <w:b w:val="0"/>
          <w:bCs/>
          <w:color w:val="auto"/>
          <w:spacing w:val="-18"/>
          <w:sz w:val="40"/>
          <w:szCs w:val="40"/>
        </w:rPr>
        <w:t>审查意见</w:t>
      </w:r>
    </w:p>
    <w:p>
      <w:pPr>
        <w:widowControl w:val="0"/>
        <w:snapToGrid w:val="0"/>
        <w:spacing w:line="600" w:lineRule="exact"/>
        <w:rPr>
          <w:rFonts w:hint="eastAsia" w:ascii="方正楷体_GBK" w:hAnsi="方正楷体_GBK" w:eastAsia="方正楷体_GBK" w:cs="方正楷体_GBK"/>
          <w:b/>
          <w:bCs/>
          <w:color w:val="auto"/>
          <w:sz w:val="32"/>
          <w:szCs w:val="32"/>
          <w:lang w:bidi="ar-SA"/>
        </w:rPr>
      </w:pPr>
    </w:p>
    <w:p>
      <w:pPr>
        <w:widowControl w:val="0"/>
        <w:snapToGrid w:val="0"/>
        <w:spacing w:line="600" w:lineRule="exact"/>
        <w:rPr>
          <w:rFonts w:hint="eastAsia" w:ascii="方正楷体_GBK" w:hAnsi="方正楷体_GBK" w:eastAsia="方正楷体_GBK" w:cs="方正楷体_GBK"/>
          <w:b/>
          <w:bCs/>
          <w:color w:val="auto"/>
          <w:sz w:val="32"/>
          <w:szCs w:val="32"/>
          <w:lang w:bidi="ar-SA"/>
        </w:rPr>
      </w:pPr>
      <w:r>
        <w:rPr>
          <w:rFonts w:hint="eastAsia" w:ascii="方正楷体_GBK" w:hAnsi="方正楷体_GBK" w:eastAsia="方正楷体_GBK" w:cs="方正楷体_GBK"/>
          <w:b/>
          <w:bCs/>
          <w:color w:val="auto"/>
          <w:sz w:val="32"/>
          <w:szCs w:val="32"/>
          <w:lang w:val="en-US" w:eastAsia="zh-CN" w:bidi="ar-SA"/>
        </w:rPr>
        <w:t>喀什</w:t>
      </w:r>
      <w:r>
        <w:rPr>
          <w:rFonts w:hint="eastAsia" w:ascii="方正楷体_GBK" w:hAnsi="方正楷体_GBK" w:eastAsia="方正楷体_GBK" w:cs="方正楷体_GBK"/>
          <w:b/>
          <w:bCs/>
          <w:color w:val="auto"/>
          <w:sz w:val="32"/>
          <w:szCs w:val="32"/>
          <w:lang w:bidi="ar-SA"/>
        </w:rPr>
        <w:t>地区</w:t>
      </w:r>
      <w:r>
        <w:rPr>
          <w:rFonts w:hint="eastAsia" w:ascii="方正楷体_GBK" w:hAnsi="方正楷体_GBK" w:eastAsia="方正楷体_GBK" w:cs="方正楷体_GBK"/>
          <w:b/>
          <w:bCs/>
          <w:color w:val="auto"/>
          <w:sz w:val="32"/>
          <w:szCs w:val="32"/>
          <w:lang w:val="en-US" w:eastAsia="zh-CN" w:bidi="ar-SA"/>
        </w:rPr>
        <w:t>乡村振</w:t>
      </w:r>
      <w:r>
        <w:rPr>
          <w:rFonts w:hint="eastAsia" w:ascii="方正楷体_GBK" w:hAnsi="方正楷体_GBK" w:eastAsia="方正楷体_GBK" w:cs="方正楷体_GBK"/>
          <w:b/>
          <w:bCs/>
          <w:color w:val="auto"/>
          <w:sz w:val="32"/>
          <w:szCs w:val="32"/>
          <w:highlight w:val="none"/>
          <w:lang w:val="en-US" w:eastAsia="zh-CN" w:bidi="ar-SA"/>
        </w:rPr>
        <w:t>兴</w:t>
      </w:r>
      <w:r>
        <w:rPr>
          <w:rFonts w:hint="eastAsia" w:ascii="方正楷体_GBK" w:hAnsi="方正楷体_GBK" w:eastAsia="方正楷体_GBK" w:cs="方正楷体_GBK"/>
          <w:b/>
          <w:bCs/>
          <w:color w:val="auto"/>
          <w:sz w:val="32"/>
          <w:szCs w:val="32"/>
          <w:highlight w:val="none"/>
          <w:lang w:bidi="ar-SA"/>
        </w:rPr>
        <w:t>领导小组：</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rPr>
        <w:t>为了更准确的体现巩固拓展脱贫攻坚成果，发挥衔接</w:t>
      </w:r>
      <w:r>
        <w:rPr>
          <w:rFonts w:hint="default" w:ascii="Times New Roman" w:hAnsi="Times New Roman" w:eastAsia="方正仿宋_GBK" w:cs="Times New Roman"/>
          <w:sz w:val="32"/>
          <w:szCs w:val="32"/>
          <w:lang w:val="en-US" w:eastAsia="zh-CN"/>
        </w:rPr>
        <w:t>资金</w:t>
      </w:r>
      <w:r>
        <w:rPr>
          <w:rFonts w:hint="default" w:ascii="Times New Roman" w:hAnsi="Times New Roman" w:eastAsia="方正仿宋_GBK" w:cs="Times New Roman"/>
          <w:sz w:val="32"/>
          <w:szCs w:val="32"/>
        </w:rPr>
        <w:t>的最大效益，县</w:t>
      </w:r>
      <w:r>
        <w:rPr>
          <w:rFonts w:hint="default" w:ascii="Times New Roman" w:hAnsi="Times New Roman" w:eastAsia="方正仿宋_GBK" w:cs="Times New Roman"/>
          <w:sz w:val="32"/>
          <w:szCs w:val="32"/>
          <w:highlight w:val="none"/>
          <w:lang w:val="en-US" w:eastAsia="zh-CN"/>
        </w:rPr>
        <w:t>农村</w:t>
      </w:r>
      <w:r>
        <w:rPr>
          <w:rFonts w:hint="default" w:ascii="Times New Roman" w:hAnsi="Times New Roman" w:eastAsia="方正仿宋_GBK" w:cs="Times New Roman"/>
          <w:sz w:val="32"/>
          <w:szCs w:val="32"/>
          <w:highlight w:val="none"/>
        </w:rPr>
        <w:t>工作领导小组</w:t>
      </w:r>
      <w:r>
        <w:rPr>
          <w:rFonts w:hint="default" w:ascii="Times New Roman" w:hAnsi="Times New Roman" w:eastAsia="方正仿宋_GBK" w:cs="Times New Roman"/>
          <w:sz w:val="32"/>
          <w:szCs w:val="32"/>
          <w:highlight w:val="none"/>
          <w:lang w:val="en-US" w:eastAsia="zh-CN"/>
        </w:rPr>
        <w:t>暨乡村振兴领导小组</w:t>
      </w:r>
      <w:r>
        <w:rPr>
          <w:rFonts w:hint="default" w:ascii="Times New Roman" w:hAnsi="Times New Roman" w:eastAsia="方正仿宋_GBK" w:cs="Times New Roman"/>
          <w:sz w:val="32"/>
          <w:szCs w:val="32"/>
          <w:highlight w:val="none"/>
        </w:rPr>
        <w:t>召集成员单位对</w:t>
      </w:r>
      <w:r>
        <w:rPr>
          <w:rFonts w:hint="default" w:ascii="Times New Roman" w:hAnsi="Times New Roman" w:eastAsia="方正仿宋_GBK" w:cs="Times New Roman"/>
          <w:sz w:val="32"/>
          <w:szCs w:val="32"/>
          <w:highlight w:val="none"/>
          <w:lang w:val="en-US" w:eastAsia="zh-CN"/>
        </w:rPr>
        <w:t>202</w:t>
      </w:r>
      <w:r>
        <w:rPr>
          <w:rFonts w:hint="eastAsia" w:eastAsia="方正仿宋_GBK" w:cs="Times New Roman"/>
          <w:sz w:val="32"/>
          <w:szCs w:val="32"/>
          <w:highlight w:val="none"/>
          <w:lang w:val="en-US" w:eastAsia="zh-CN"/>
        </w:rPr>
        <w:t>3</w:t>
      </w:r>
      <w:r>
        <w:rPr>
          <w:rFonts w:hint="default" w:ascii="Times New Roman" w:hAnsi="Times New Roman" w:eastAsia="方正仿宋_GBK" w:cs="Times New Roman"/>
          <w:sz w:val="32"/>
          <w:szCs w:val="32"/>
          <w:highlight w:val="none"/>
          <w:lang w:val="en-US" w:eastAsia="zh-CN"/>
        </w:rPr>
        <w:t>年</w:t>
      </w:r>
      <w:r>
        <w:rPr>
          <w:rFonts w:hint="default" w:ascii="Times New Roman" w:hAnsi="Times New Roman" w:eastAsia="方正仿宋_GBK" w:cs="Times New Roman"/>
          <w:sz w:val="32"/>
          <w:szCs w:val="32"/>
          <w:highlight w:val="none"/>
        </w:rPr>
        <w:t>巩固拓展脱贫攻坚成果同乡村振兴有效衔接项目编制情况进行了认真审查</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方正黑体_GBK" w:cs="Times New Roman"/>
          <w:b w:val="0"/>
          <w:bCs/>
          <w:sz w:val="32"/>
          <w:szCs w:val="32"/>
          <w:highlight w:val="none"/>
        </w:rPr>
      </w:pPr>
      <w:r>
        <w:rPr>
          <w:rFonts w:hint="eastAsia" w:ascii="Times New Roman" w:hAnsi="Times New Roman" w:eastAsia="方正黑体_GBK" w:cs="Times New Roman"/>
          <w:b w:val="0"/>
          <w:bCs/>
          <w:sz w:val="32"/>
          <w:szCs w:val="32"/>
          <w:highlight w:val="none"/>
          <w:lang w:eastAsia="zh-CN"/>
        </w:rPr>
        <w:t>一</w:t>
      </w:r>
      <w:r>
        <w:rPr>
          <w:rFonts w:hint="default" w:ascii="Times New Roman" w:hAnsi="Times New Roman" w:eastAsia="方正黑体_GBK" w:cs="Times New Roman"/>
          <w:b w:val="0"/>
          <w:bCs/>
          <w:sz w:val="32"/>
          <w:szCs w:val="32"/>
          <w:highlight w:val="none"/>
        </w:rPr>
        <w:t>、</w:t>
      </w:r>
      <w:r>
        <w:rPr>
          <w:rFonts w:hint="eastAsia" w:ascii="Times New Roman" w:hAnsi="Times New Roman" w:eastAsia="方正黑体_GBK" w:cs="Times New Roman"/>
          <w:b w:val="0"/>
          <w:bCs/>
          <w:sz w:val="32"/>
          <w:szCs w:val="32"/>
          <w:highlight w:val="none"/>
          <w:lang w:eastAsia="zh-CN"/>
        </w:rPr>
        <w:t>巩固拓展脱贫攻坚成果同乡村振兴有效衔接项目结余资金情况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lang w:val="en-US" w:eastAsia="zh-CN"/>
        </w:rPr>
        <w:t>2023年巩固拓展脱贫攻坚成果同乡村振兴有效衔接项目结余结转</w:t>
      </w:r>
      <w:r>
        <w:rPr>
          <w:rFonts w:hint="default" w:ascii="Times New Roman" w:hAnsi="Times New Roman" w:eastAsia="方正仿宋_GBK" w:cs="Times New Roman"/>
          <w:sz w:val="32"/>
          <w:szCs w:val="32"/>
          <w:highlight w:val="none"/>
          <w:lang w:val="en-US" w:eastAsia="zh-CN"/>
        </w:rPr>
        <w:t>资金</w:t>
      </w:r>
      <w:r>
        <w:rPr>
          <w:rFonts w:hint="eastAsia" w:ascii="Times New Roman" w:hAnsi="Times New Roman" w:eastAsia="方正仿宋_GBK" w:cs="Times New Roman"/>
          <w:sz w:val="32"/>
          <w:szCs w:val="32"/>
          <w:highlight w:val="none"/>
          <w:lang w:val="en-US" w:eastAsia="zh-CN"/>
        </w:rPr>
        <w:t>3551.98</w:t>
      </w:r>
      <w:r>
        <w:rPr>
          <w:rFonts w:hint="default" w:ascii="Times New Roman" w:hAnsi="Times New Roman" w:eastAsia="方正仿宋_GBK" w:cs="Times New Roman"/>
          <w:sz w:val="32"/>
          <w:szCs w:val="32"/>
          <w:highlight w:val="none"/>
          <w:lang w:val="en-US" w:eastAsia="zh-CN"/>
        </w:rPr>
        <w:t>万元，共计涉及到</w:t>
      </w:r>
      <w:r>
        <w:rPr>
          <w:rFonts w:hint="eastAsia" w:ascii="Times New Roman" w:hAnsi="Times New Roman" w:eastAsia="方正仿宋_GBK" w:cs="Times New Roman"/>
          <w:sz w:val="32"/>
          <w:szCs w:val="32"/>
          <w:highlight w:val="none"/>
          <w:lang w:val="en-US" w:eastAsia="zh-CN"/>
        </w:rPr>
        <w:t>29</w:t>
      </w:r>
      <w:r>
        <w:rPr>
          <w:rFonts w:hint="default" w:ascii="Times New Roman" w:hAnsi="Times New Roman" w:eastAsia="方正仿宋_GBK" w:cs="Times New Roman"/>
          <w:sz w:val="32"/>
          <w:szCs w:val="32"/>
          <w:highlight w:val="none"/>
          <w:lang w:val="en-US" w:eastAsia="zh-CN"/>
        </w:rPr>
        <w:t>个项目，具体情况如下：</w:t>
      </w:r>
    </w:p>
    <w:p>
      <w:pPr>
        <w:pStyle w:val="2"/>
        <w:pageBreakBefore w:val="0"/>
        <w:widowControl w:val="0"/>
        <w:kinsoku/>
        <w:wordWrap/>
        <w:overflowPunct/>
        <w:topLinePunct w:val="0"/>
        <w:autoSpaceDE/>
        <w:autoSpaceDN/>
        <w:bidi w:val="0"/>
        <w:adjustRightInd/>
        <w:snapToGrid/>
        <w:spacing w:before="0" w:after="0" w:line="570" w:lineRule="exact"/>
        <w:ind w:firstLine="643" w:firstLineChars="200"/>
        <w:textAlignment w:val="auto"/>
        <w:rPr>
          <w:rFonts w:hint="default" w:ascii="Times New Roman" w:hAnsi="Times New Roman" w:eastAsia="方正楷体_GBK" w:cs="Times New Roman"/>
          <w:b/>
          <w:bCs/>
          <w:kern w:val="2"/>
          <w:sz w:val="32"/>
          <w:szCs w:val="32"/>
          <w:lang w:val="en-US" w:eastAsia="zh-CN" w:bidi="ar-SA"/>
        </w:rPr>
      </w:pPr>
      <w:r>
        <w:rPr>
          <w:rFonts w:hint="default" w:ascii="Times New Roman" w:hAnsi="Times New Roman" w:eastAsia="方正楷体_GBK" w:cs="Times New Roman"/>
          <w:b/>
          <w:bCs/>
          <w:kern w:val="2"/>
          <w:sz w:val="32"/>
          <w:szCs w:val="32"/>
          <w:lang w:val="en-US" w:eastAsia="zh-CN" w:bidi="ar-SA"/>
        </w:rPr>
        <w:t>（一）未实施项目结余资金</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rPr>
      </w:pPr>
      <w:r>
        <w:rPr>
          <w:rFonts w:hint="eastAsia"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val="en-US"/>
        </w:rPr>
        <w:t>英吉沙县设施产业园（一期）供水配套建设项目</w:t>
      </w:r>
      <w:r>
        <w:rPr>
          <w:rFonts w:hint="eastAsia" w:ascii="Times New Roman" w:hAnsi="Times New Roman" w:eastAsia="方正仿宋_GBK" w:cs="Times New Roman"/>
          <w:sz w:val="32"/>
          <w:szCs w:val="32"/>
          <w:lang w:val="en-US" w:eastAsia="zh-CN"/>
        </w:rPr>
        <w:t>860.43</w:t>
      </w:r>
      <w:r>
        <w:rPr>
          <w:rFonts w:hint="default" w:ascii="Times New Roman" w:hAnsi="Times New Roman" w:eastAsia="方正仿宋_GBK" w:cs="Times New Roman"/>
          <w:sz w:val="32"/>
          <w:szCs w:val="32"/>
          <w:lang w:val="en-US"/>
        </w:rPr>
        <w:t>万元；</w:t>
      </w:r>
    </w:p>
    <w:p>
      <w:pPr>
        <w:pStyle w:val="2"/>
        <w:pageBreakBefore w:val="0"/>
        <w:widowControl w:val="0"/>
        <w:kinsoku/>
        <w:wordWrap/>
        <w:overflowPunct/>
        <w:topLinePunct w:val="0"/>
        <w:autoSpaceDE/>
        <w:autoSpaceDN/>
        <w:bidi w:val="0"/>
        <w:adjustRightInd/>
        <w:snapToGrid/>
        <w:spacing w:before="0" w:after="0" w:line="570" w:lineRule="exact"/>
        <w:ind w:firstLine="643" w:firstLineChars="200"/>
        <w:textAlignment w:val="auto"/>
        <w:rPr>
          <w:rFonts w:hint="default" w:ascii="Times New Roman" w:hAnsi="Times New Roman" w:eastAsia="方正楷体_GBK" w:cs="Times New Roman"/>
          <w:b/>
          <w:bCs/>
          <w:kern w:val="2"/>
          <w:sz w:val="32"/>
          <w:szCs w:val="32"/>
          <w:lang w:val="en-US" w:eastAsia="zh-CN" w:bidi="ar-SA"/>
        </w:rPr>
      </w:pPr>
      <w:r>
        <w:rPr>
          <w:rFonts w:hint="default" w:ascii="Times New Roman" w:hAnsi="Times New Roman" w:eastAsia="方正楷体_GBK" w:cs="Times New Roman"/>
          <w:b/>
          <w:bCs/>
          <w:kern w:val="2"/>
          <w:sz w:val="32"/>
          <w:szCs w:val="32"/>
          <w:lang w:val="en-US" w:eastAsia="zh-CN" w:bidi="ar-SA"/>
        </w:rPr>
        <w:t>(二)已开工项目结余资金</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val="en-US" w:eastAsia="zh-CN"/>
        </w:rPr>
        <w:t>.英吉沙县设施产业园（一期）建设项目，安排资金9900万元，结余</w:t>
      </w:r>
      <w:r>
        <w:rPr>
          <w:rFonts w:hint="eastAsia" w:ascii="Times New Roman" w:hAnsi="Times New Roman" w:eastAsia="方正仿宋_GBK" w:cs="Times New Roman"/>
          <w:sz w:val="32"/>
          <w:szCs w:val="32"/>
          <w:lang w:val="en-US" w:eastAsia="zh-CN"/>
        </w:rPr>
        <w:t>资金1310.41</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.英吉沙县2023年林果育苗项目，安排资金750万元，结余</w:t>
      </w:r>
      <w:r>
        <w:rPr>
          <w:rFonts w:hint="eastAsia" w:ascii="Times New Roman" w:hAnsi="Times New Roman" w:eastAsia="方正仿宋_GBK" w:cs="Times New Roman"/>
          <w:sz w:val="32"/>
          <w:szCs w:val="32"/>
          <w:lang w:val="en-US" w:eastAsia="zh-CN"/>
        </w:rPr>
        <w:t>资金</w:t>
      </w:r>
      <w:r>
        <w:rPr>
          <w:rFonts w:hint="default" w:ascii="Times New Roman" w:hAnsi="Times New Roman" w:eastAsia="方正仿宋_GBK" w:cs="Times New Roman"/>
          <w:sz w:val="32"/>
          <w:szCs w:val="32"/>
          <w:lang w:val="en-US" w:eastAsia="zh-CN"/>
        </w:rPr>
        <w:t>319.41万元；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英吉沙县萨罕镇2023年1.1万亩高标准农田建设项目，安排资</w:t>
      </w:r>
      <w:r>
        <w:rPr>
          <w:rFonts w:hint="default" w:ascii="Times New Roman" w:hAnsi="Times New Roman" w:eastAsia="方正仿宋_GBK" w:cs="Times New Roman"/>
          <w:sz w:val="32"/>
          <w:szCs w:val="32"/>
          <w:highlight w:val="none"/>
          <w:lang w:val="en-US" w:eastAsia="zh-CN"/>
        </w:rPr>
        <w:t>金</w:t>
      </w:r>
      <w:r>
        <w:rPr>
          <w:rFonts w:hint="eastAsia" w:ascii="Times New Roman" w:hAnsi="Times New Roman" w:eastAsia="方正仿宋_GBK" w:cs="Times New Roman"/>
          <w:sz w:val="32"/>
          <w:szCs w:val="32"/>
          <w:highlight w:val="none"/>
          <w:lang w:val="en-US" w:eastAsia="zh-CN"/>
        </w:rPr>
        <w:t>1152</w:t>
      </w:r>
      <w:r>
        <w:rPr>
          <w:rFonts w:hint="default" w:ascii="Times New Roman" w:hAnsi="Times New Roman" w:eastAsia="方正仿宋_GBK" w:cs="Times New Roman"/>
          <w:sz w:val="32"/>
          <w:szCs w:val="32"/>
          <w:highlight w:val="none"/>
          <w:lang w:val="en-US" w:eastAsia="zh-CN"/>
        </w:rPr>
        <w:t>万元，结余</w:t>
      </w:r>
      <w:r>
        <w:rPr>
          <w:rFonts w:hint="eastAsia" w:ascii="Times New Roman" w:hAnsi="Times New Roman" w:eastAsia="方正仿宋_GBK" w:cs="Times New Roman"/>
          <w:sz w:val="32"/>
          <w:szCs w:val="32"/>
          <w:highlight w:val="none"/>
          <w:lang w:val="en-US" w:eastAsia="zh-CN"/>
        </w:rPr>
        <w:t>资金75.86</w:t>
      </w:r>
      <w:r>
        <w:rPr>
          <w:rFonts w:hint="default" w:ascii="Times New Roman" w:hAnsi="Times New Roman" w:eastAsia="方正仿宋_GBK" w:cs="Times New Roman"/>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highlight w:val="none"/>
          <w:lang w:val="en-US" w:eastAsia="zh-CN"/>
        </w:rPr>
        <w:t>5.</w:t>
      </w:r>
      <w:r>
        <w:rPr>
          <w:rFonts w:hint="default" w:ascii="Times New Roman" w:hAnsi="Times New Roman" w:eastAsia="方正仿宋_GBK" w:cs="Times New Roman"/>
          <w:sz w:val="32"/>
          <w:szCs w:val="32"/>
          <w:highlight w:val="none"/>
          <w:lang w:val="en-US" w:eastAsia="zh-CN"/>
        </w:rPr>
        <w:t>英吉沙县苏盖提乡0.4万亩亩高标准农田建设项目，安排资金</w:t>
      </w:r>
      <w:r>
        <w:rPr>
          <w:rFonts w:hint="eastAsia" w:ascii="Times New Roman" w:hAnsi="Times New Roman" w:eastAsia="方正仿宋_GBK" w:cs="Times New Roman"/>
          <w:sz w:val="32"/>
          <w:szCs w:val="32"/>
          <w:highlight w:val="none"/>
          <w:lang w:val="en-US" w:eastAsia="zh-CN"/>
        </w:rPr>
        <w:t>448</w:t>
      </w:r>
      <w:r>
        <w:rPr>
          <w:rFonts w:hint="default" w:ascii="Times New Roman" w:hAnsi="Times New Roman" w:eastAsia="方正仿宋_GBK" w:cs="Times New Roman"/>
          <w:sz w:val="32"/>
          <w:szCs w:val="32"/>
          <w:highlight w:val="none"/>
          <w:lang w:val="en-US" w:eastAsia="zh-CN"/>
        </w:rPr>
        <w:t>万元，结余</w:t>
      </w:r>
      <w:r>
        <w:rPr>
          <w:rFonts w:hint="eastAsia" w:ascii="Times New Roman" w:hAnsi="Times New Roman" w:eastAsia="方正仿宋_GBK" w:cs="Times New Roman"/>
          <w:sz w:val="32"/>
          <w:szCs w:val="32"/>
          <w:lang w:val="en-US" w:eastAsia="zh-CN"/>
        </w:rPr>
        <w:t>资金41.86</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lang w:val="en-US" w:eastAsia="zh-CN"/>
        </w:rPr>
        <w:t>英吉沙县果蔬生产线配套建设项目，安排资金</w:t>
      </w:r>
      <w:r>
        <w:rPr>
          <w:rFonts w:hint="eastAsia" w:ascii="Times New Roman" w:hAnsi="Times New Roman" w:eastAsia="方正仿宋_GBK" w:cs="Times New Roman"/>
          <w:sz w:val="32"/>
          <w:szCs w:val="32"/>
          <w:lang w:val="en-US" w:eastAsia="zh-CN"/>
        </w:rPr>
        <w:t>1500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资金5</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w:t>
      </w:r>
      <w:r>
        <w:rPr>
          <w:rFonts w:hint="default" w:ascii="Times New Roman" w:hAnsi="Times New Roman" w:eastAsia="方正仿宋_GBK" w:cs="Times New Roman"/>
          <w:sz w:val="32"/>
          <w:szCs w:val="32"/>
          <w:lang w:val="en-US" w:eastAsia="zh-CN"/>
        </w:rPr>
        <w:t>英吉沙县芒辛镇10村公共厕所建设项目（重点示范村），安排资金</w:t>
      </w:r>
      <w:r>
        <w:rPr>
          <w:rFonts w:hint="eastAsia" w:ascii="Times New Roman" w:hAnsi="Times New Roman" w:eastAsia="方正仿宋_GBK" w:cs="Times New Roman"/>
          <w:sz w:val="32"/>
          <w:szCs w:val="32"/>
          <w:lang w:val="en-US" w:eastAsia="zh-CN"/>
        </w:rPr>
        <w:t>41.31</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资金2.44</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w:t>
      </w:r>
      <w:r>
        <w:rPr>
          <w:rFonts w:hint="default" w:ascii="Times New Roman" w:hAnsi="Times New Roman" w:eastAsia="方正仿宋_GBK" w:cs="Times New Roman"/>
          <w:sz w:val="32"/>
          <w:szCs w:val="32"/>
          <w:lang w:val="en-US" w:eastAsia="zh-CN"/>
        </w:rPr>
        <w:t>英吉沙县自治区级示范村芒辛镇10村农村污水处理设施建设项目（重点示范村），安排资金</w:t>
      </w:r>
      <w:r>
        <w:rPr>
          <w:rFonts w:hint="eastAsia" w:ascii="Times New Roman" w:hAnsi="Times New Roman" w:eastAsia="方正仿宋_GBK" w:cs="Times New Roman"/>
          <w:sz w:val="32"/>
          <w:szCs w:val="32"/>
          <w:lang w:val="en-US" w:eastAsia="zh-CN"/>
        </w:rPr>
        <w:t>1600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资金263.44</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英吉沙县自治区级示范村英也尔乡3村污水集中处理及管网建设项目（重点示范村），安排资金</w:t>
      </w:r>
      <w:r>
        <w:rPr>
          <w:rFonts w:hint="eastAsia" w:ascii="Times New Roman" w:hAnsi="Times New Roman" w:eastAsia="方正仿宋_GBK" w:cs="Times New Roman"/>
          <w:sz w:val="32"/>
          <w:szCs w:val="32"/>
          <w:lang w:val="en-US" w:eastAsia="zh-CN"/>
        </w:rPr>
        <w:t>1500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资金126.16</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w:t>
      </w:r>
      <w:r>
        <w:rPr>
          <w:rFonts w:hint="default" w:ascii="Times New Roman" w:hAnsi="Times New Roman" w:eastAsia="方正仿宋_GBK" w:cs="Times New Roman"/>
          <w:sz w:val="32"/>
          <w:szCs w:val="32"/>
          <w:lang w:val="en-US" w:eastAsia="zh-CN"/>
        </w:rPr>
        <w:t>英吉沙县自治区级示范村英也尔乡3村自来水管道改造项目（重点示范村），安排资金</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资金20</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11.</w:t>
      </w:r>
      <w:r>
        <w:rPr>
          <w:rFonts w:hint="default" w:ascii="Times New Roman" w:hAnsi="Times New Roman" w:eastAsia="方正仿宋_GBK" w:cs="Times New Roman"/>
          <w:sz w:val="32"/>
          <w:szCs w:val="32"/>
          <w:lang w:val="en-US" w:eastAsia="zh-CN"/>
        </w:rPr>
        <w:t>英吉沙县示范村村庄规划编制项目，安排资金</w:t>
      </w:r>
      <w:r>
        <w:rPr>
          <w:rFonts w:hint="eastAsia" w:ascii="Times New Roman" w:hAnsi="Times New Roman" w:eastAsia="方正仿宋_GBK" w:cs="Times New Roman"/>
          <w:sz w:val="32"/>
          <w:szCs w:val="32"/>
          <w:lang w:val="en-US" w:eastAsia="zh-CN"/>
        </w:rPr>
        <w:t>540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资金3.1</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lang w:val="en-US" w:eastAsia="zh-CN"/>
        </w:rPr>
        <w:t>英吉沙县城关乡高效节水配套设施建设项目，安排资金</w:t>
      </w:r>
      <w:r>
        <w:rPr>
          <w:rFonts w:hint="eastAsia" w:ascii="Times New Roman" w:hAnsi="Times New Roman" w:eastAsia="方正仿宋_GBK" w:cs="Times New Roman"/>
          <w:sz w:val="32"/>
          <w:szCs w:val="32"/>
          <w:lang w:val="en-US" w:eastAsia="zh-CN"/>
        </w:rPr>
        <w:t>80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资金9.13</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13.</w:t>
      </w:r>
      <w:r>
        <w:rPr>
          <w:rFonts w:hint="default" w:ascii="Times New Roman" w:hAnsi="Times New Roman" w:eastAsia="方正仿宋_GBK" w:cs="Times New Roman"/>
          <w:sz w:val="32"/>
          <w:szCs w:val="32"/>
          <w:lang w:val="en-US" w:eastAsia="zh-CN"/>
        </w:rPr>
        <w:t>英吉沙县芒辛镇高效节水配套设施建设项目，安排资金</w:t>
      </w:r>
      <w:r>
        <w:rPr>
          <w:rFonts w:hint="eastAsia" w:ascii="Times New Roman" w:hAnsi="Times New Roman" w:eastAsia="方正仿宋_GBK" w:cs="Times New Roman"/>
          <w:sz w:val="32"/>
          <w:szCs w:val="32"/>
          <w:lang w:val="en-US" w:eastAsia="zh-CN"/>
        </w:rPr>
        <w:t>120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资金21</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英吉沙县乔勒潘乡高效节水配套设施建设项目，安排资金</w:t>
      </w:r>
      <w:r>
        <w:rPr>
          <w:rFonts w:hint="eastAsia" w:ascii="Times New Roman" w:hAnsi="Times New Roman" w:eastAsia="方正仿宋_GBK" w:cs="Times New Roman"/>
          <w:sz w:val="32"/>
          <w:szCs w:val="32"/>
          <w:lang w:val="en-US" w:eastAsia="zh-CN"/>
        </w:rPr>
        <w:t>380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资金35.35</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15.</w:t>
      </w:r>
      <w:r>
        <w:rPr>
          <w:rFonts w:hint="default" w:ascii="Times New Roman" w:hAnsi="Times New Roman" w:eastAsia="方正仿宋_GBK" w:cs="Times New Roman"/>
          <w:sz w:val="32"/>
          <w:szCs w:val="32"/>
          <w:lang w:val="en-US" w:eastAsia="zh-CN"/>
        </w:rPr>
        <w:t>英吉沙县龙甫乡高效节水配套设施建设项目，安排资金</w:t>
      </w:r>
      <w:r>
        <w:rPr>
          <w:rFonts w:hint="eastAsia" w:ascii="Times New Roman" w:hAnsi="Times New Roman" w:eastAsia="方正仿宋_GBK" w:cs="Times New Roman"/>
          <w:sz w:val="32"/>
          <w:szCs w:val="32"/>
          <w:lang w:val="en-US" w:eastAsia="zh-CN"/>
        </w:rPr>
        <w:t>220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资金21.35</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16.</w:t>
      </w:r>
      <w:r>
        <w:rPr>
          <w:rFonts w:hint="default" w:ascii="Times New Roman" w:hAnsi="Times New Roman" w:eastAsia="方正仿宋_GBK" w:cs="Times New Roman"/>
          <w:sz w:val="32"/>
          <w:szCs w:val="32"/>
          <w:lang w:val="en-US" w:eastAsia="zh-CN"/>
        </w:rPr>
        <w:t>英吉沙县色提力乡高效节水配套设施建设项目，安排资金</w:t>
      </w:r>
      <w:r>
        <w:rPr>
          <w:rFonts w:hint="eastAsia" w:ascii="Times New Roman" w:hAnsi="Times New Roman" w:eastAsia="方正仿宋_GBK" w:cs="Times New Roman"/>
          <w:sz w:val="32"/>
          <w:szCs w:val="32"/>
          <w:lang w:val="en-US" w:eastAsia="zh-CN"/>
        </w:rPr>
        <w:t>398</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资金24.17</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17.</w:t>
      </w:r>
      <w:r>
        <w:rPr>
          <w:rFonts w:hint="default" w:ascii="Times New Roman" w:hAnsi="Times New Roman" w:eastAsia="方正仿宋_GBK" w:cs="Times New Roman"/>
          <w:sz w:val="32"/>
          <w:szCs w:val="32"/>
          <w:lang w:val="en-US" w:eastAsia="zh-CN"/>
        </w:rPr>
        <w:t>英吉沙县英也尔乡高效节水配套设施建设项目，安排资金</w:t>
      </w:r>
      <w:r>
        <w:rPr>
          <w:rFonts w:hint="eastAsia" w:ascii="Times New Roman" w:hAnsi="Times New Roman" w:eastAsia="方正仿宋_GBK" w:cs="Times New Roman"/>
          <w:sz w:val="32"/>
          <w:szCs w:val="32"/>
          <w:lang w:val="en-US" w:eastAsia="zh-CN"/>
        </w:rPr>
        <w:t>360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资金70.2</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18.</w:t>
      </w:r>
      <w:r>
        <w:rPr>
          <w:rFonts w:hint="default" w:ascii="Times New Roman" w:hAnsi="Times New Roman" w:eastAsia="方正仿宋_GBK" w:cs="Times New Roman"/>
          <w:sz w:val="32"/>
          <w:szCs w:val="32"/>
          <w:lang w:val="en-US" w:eastAsia="zh-CN"/>
        </w:rPr>
        <w:t>萨罕镇高效节水配套设施提升改造项目，安排资金</w:t>
      </w:r>
      <w:r>
        <w:rPr>
          <w:rFonts w:hint="eastAsia" w:ascii="Times New Roman" w:hAnsi="Times New Roman" w:eastAsia="方正仿宋_GBK" w:cs="Times New Roman"/>
          <w:sz w:val="32"/>
          <w:szCs w:val="32"/>
          <w:lang w:val="en-US" w:eastAsia="zh-CN"/>
        </w:rPr>
        <w:t>390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资金40.12</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19.</w:t>
      </w:r>
      <w:r>
        <w:rPr>
          <w:rFonts w:hint="default" w:ascii="Times New Roman" w:hAnsi="Times New Roman" w:eastAsia="方正仿宋_GBK" w:cs="Times New Roman"/>
          <w:sz w:val="32"/>
          <w:szCs w:val="32"/>
          <w:lang w:val="en-US" w:eastAsia="zh-CN"/>
        </w:rPr>
        <w:t>英吉沙县托普鲁克乡高效节水配套设施提升改造项目，安排资金</w:t>
      </w:r>
      <w:r>
        <w:rPr>
          <w:rFonts w:hint="eastAsia" w:ascii="Times New Roman" w:hAnsi="Times New Roman" w:eastAsia="方正仿宋_GBK" w:cs="Times New Roman"/>
          <w:sz w:val="32"/>
          <w:szCs w:val="32"/>
          <w:lang w:val="en-US" w:eastAsia="zh-CN"/>
        </w:rPr>
        <w:t>396</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资金20</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lang w:val="en-US" w:eastAsia="zh-CN"/>
        </w:rPr>
        <w:t>英吉沙县苏盖提乡高效节水配套设施建设项目，安排资金</w:t>
      </w:r>
      <w:r>
        <w:rPr>
          <w:rFonts w:hint="eastAsia" w:ascii="Times New Roman" w:hAnsi="Times New Roman" w:eastAsia="方正仿宋_GBK" w:cs="Times New Roman"/>
          <w:sz w:val="32"/>
          <w:szCs w:val="32"/>
          <w:lang w:val="en-US" w:eastAsia="zh-CN"/>
        </w:rPr>
        <w:t>150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资金4</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英吉沙县乌恰镇高效节水配套设施建设项目，安排资金</w:t>
      </w:r>
      <w:r>
        <w:rPr>
          <w:rFonts w:hint="eastAsia" w:ascii="Times New Roman" w:hAnsi="Times New Roman" w:eastAsia="方正仿宋_GBK" w:cs="Times New Roman"/>
          <w:sz w:val="32"/>
          <w:szCs w:val="32"/>
          <w:lang w:val="en-US" w:eastAsia="zh-CN"/>
        </w:rPr>
        <w:t>140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资金28.12</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lang w:val="en-US" w:eastAsia="zh-CN"/>
        </w:rPr>
        <w:t>英吉沙县克孜勒乡高效节水配套设施建设项目，安排资金</w:t>
      </w:r>
      <w:r>
        <w:rPr>
          <w:rFonts w:hint="eastAsia" w:ascii="Times New Roman" w:hAnsi="Times New Roman" w:eastAsia="方正仿宋_GBK" w:cs="Times New Roman"/>
          <w:sz w:val="32"/>
          <w:szCs w:val="32"/>
          <w:lang w:val="en-US" w:eastAsia="zh-CN"/>
        </w:rPr>
        <w:t>310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资金38.28</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lang w:val="en-US" w:eastAsia="zh-CN"/>
        </w:rPr>
        <w:t>英吉沙县萨罕镇农贸市场提升改造项目，安排资金</w:t>
      </w:r>
      <w:r>
        <w:rPr>
          <w:rFonts w:hint="eastAsia" w:ascii="Times New Roman" w:hAnsi="Times New Roman" w:eastAsia="方正仿宋_GBK" w:cs="Times New Roman"/>
          <w:sz w:val="32"/>
          <w:szCs w:val="32"/>
          <w:lang w:val="en-US" w:eastAsia="zh-CN"/>
        </w:rPr>
        <w:t>395</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资金10</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24.</w:t>
      </w:r>
      <w:r>
        <w:rPr>
          <w:rFonts w:hint="default" w:ascii="Times New Roman" w:hAnsi="Times New Roman" w:eastAsia="方正仿宋_GBK" w:cs="Times New Roman"/>
          <w:sz w:val="32"/>
          <w:szCs w:val="32"/>
          <w:lang w:val="en-US" w:eastAsia="zh-CN"/>
        </w:rPr>
        <w:t>英吉沙县英也尔乡农村农贸市场改扩建项目，安排资金390.0672万元，结余</w:t>
      </w:r>
      <w:r>
        <w:rPr>
          <w:rFonts w:hint="eastAsia" w:ascii="Times New Roman" w:hAnsi="Times New Roman" w:eastAsia="方正仿宋_GBK" w:cs="Times New Roman"/>
          <w:sz w:val="32"/>
          <w:szCs w:val="32"/>
          <w:lang w:val="en-US" w:eastAsia="zh-CN"/>
        </w:rPr>
        <w:t>资金13.23</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25.</w:t>
      </w:r>
      <w:r>
        <w:rPr>
          <w:rFonts w:hint="default" w:ascii="Times New Roman" w:hAnsi="Times New Roman" w:eastAsia="方正仿宋_GBK" w:cs="Times New Roman"/>
          <w:sz w:val="32"/>
          <w:szCs w:val="32"/>
          <w:lang w:val="en-US" w:eastAsia="zh-CN"/>
        </w:rPr>
        <w:t>英吉沙县克孜勒乡辣椒加工厂房及库房建设项目，安排资金</w:t>
      </w:r>
      <w:r>
        <w:rPr>
          <w:rFonts w:hint="eastAsia" w:ascii="Times New Roman" w:hAnsi="Times New Roman" w:eastAsia="方正仿宋_GBK" w:cs="Times New Roman"/>
          <w:sz w:val="32"/>
          <w:szCs w:val="32"/>
          <w:lang w:val="en-US" w:eastAsia="zh-CN"/>
        </w:rPr>
        <w:t>360</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资金33.96</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26.</w:t>
      </w:r>
      <w:r>
        <w:rPr>
          <w:rFonts w:hint="default" w:ascii="Times New Roman" w:hAnsi="Times New Roman" w:eastAsia="方正仿宋_GBK" w:cs="Times New Roman"/>
          <w:sz w:val="32"/>
          <w:szCs w:val="32"/>
          <w:lang w:val="en-US" w:eastAsia="zh-CN"/>
        </w:rPr>
        <w:t>英吉沙县艾古斯乡3村壮大村集体经济建设项目，安排资金</w:t>
      </w:r>
      <w:r>
        <w:rPr>
          <w:rFonts w:hint="eastAsia" w:ascii="Times New Roman" w:hAnsi="Times New Roman" w:eastAsia="方正仿宋_GBK" w:cs="Times New Roman"/>
          <w:sz w:val="32"/>
          <w:szCs w:val="32"/>
          <w:lang w:val="en-US" w:eastAsia="zh-CN"/>
        </w:rPr>
        <w:t>102</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资金25.83</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27.</w:t>
      </w:r>
      <w:r>
        <w:rPr>
          <w:rFonts w:hint="default" w:ascii="Times New Roman" w:hAnsi="Times New Roman" w:eastAsia="方正仿宋_GBK" w:cs="Times New Roman"/>
          <w:sz w:val="32"/>
          <w:szCs w:val="32"/>
          <w:lang w:val="en-US" w:eastAsia="zh-CN"/>
        </w:rPr>
        <w:t>英吉沙县英也尔乡7村、8村壮大村集体经济建设项目，安排资金</w:t>
      </w:r>
      <w:r>
        <w:rPr>
          <w:rFonts w:hint="eastAsia" w:ascii="Times New Roman" w:hAnsi="Times New Roman" w:eastAsia="方正仿宋_GBK" w:cs="Times New Roman"/>
          <w:sz w:val="32"/>
          <w:szCs w:val="32"/>
          <w:lang w:val="en-US" w:eastAsia="zh-CN"/>
        </w:rPr>
        <w:t>204</w:t>
      </w:r>
      <w:r>
        <w:rPr>
          <w:rFonts w:hint="default" w:ascii="Times New Roman" w:hAnsi="Times New Roman" w:eastAsia="方正仿宋_GBK" w:cs="Times New Roman"/>
          <w:sz w:val="32"/>
          <w:szCs w:val="32"/>
          <w:lang w:val="en-US" w:eastAsia="zh-CN"/>
        </w:rPr>
        <w:t>万元，结余</w:t>
      </w:r>
      <w:r>
        <w:rPr>
          <w:rFonts w:hint="eastAsia" w:ascii="Times New Roman" w:hAnsi="Times New Roman" w:eastAsia="方正仿宋_GBK" w:cs="Times New Roman"/>
          <w:sz w:val="32"/>
          <w:szCs w:val="32"/>
          <w:lang w:val="en-US" w:eastAsia="zh-CN"/>
        </w:rPr>
        <w:t>资金9.12</w:t>
      </w:r>
      <w:r>
        <w:rPr>
          <w:rFonts w:hint="default" w:ascii="Times New Roman" w:hAnsi="Times New Roman" w:eastAsia="方正仿宋_GBK" w:cs="Times New Roman"/>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28</w:t>
      </w:r>
      <w:r>
        <w:rPr>
          <w:rFonts w:hint="default" w:ascii="Times New Roman" w:hAnsi="Times New Roman" w:eastAsia="方正仿宋_GBK" w:cs="Times New Roman"/>
          <w:sz w:val="32"/>
          <w:szCs w:val="32"/>
          <w:lang w:val="en-US" w:eastAsia="zh-CN"/>
        </w:rPr>
        <w:t>.英吉沙县产业基础设施配套道路项目，安排资金880万元，结余</w:t>
      </w:r>
      <w:r>
        <w:rPr>
          <w:rFonts w:hint="eastAsia" w:ascii="Times New Roman" w:hAnsi="Times New Roman" w:eastAsia="方正仿宋_GBK" w:cs="Times New Roman"/>
          <w:sz w:val="32"/>
          <w:szCs w:val="32"/>
          <w:lang w:val="en-US" w:eastAsia="zh-CN"/>
        </w:rPr>
        <w:t>资金4</w:t>
      </w:r>
      <w:r>
        <w:rPr>
          <w:rFonts w:hint="default" w:ascii="Times New Roman" w:hAnsi="Times New Roman" w:eastAsia="方正仿宋_GBK" w:cs="Times New Roman"/>
          <w:sz w:val="32"/>
          <w:szCs w:val="32"/>
          <w:lang w:val="en-US" w:eastAsia="zh-CN"/>
        </w:rPr>
        <w:t>0万元；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29</w:t>
      </w:r>
      <w:r>
        <w:rPr>
          <w:rFonts w:hint="default" w:ascii="Times New Roman" w:hAnsi="Times New Roman" w:eastAsia="方正仿宋_GBK" w:cs="Times New Roman"/>
          <w:sz w:val="32"/>
          <w:szCs w:val="32"/>
          <w:lang w:val="en-US" w:eastAsia="zh-CN"/>
        </w:rPr>
        <w:t>.英吉沙县乔勒潘乡6村至龙甫乡2村道路建设项目，安排资金600万元，结余</w:t>
      </w:r>
      <w:r>
        <w:rPr>
          <w:rFonts w:hint="eastAsia" w:ascii="Times New Roman" w:hAnsi="Times New Roman" w:eastAsia="方正仿宋_GBK" w:cs="Times New Roman"/>
          <w:sz w:val="32"/>
          <w:szCs w:val="32"/>
          <w:lang w:val="en-US" w:eastAsia="zh-CN"/>
        </w:rPr>
        <w:t>资金8</w:t>
      </w:r>
      <w:r>
        <w:rPr>
          <w:rFonts w:hint="default" w:ascii="Times New Roman" w:hAnsi="Times New Roman" w:eastAsia="方正仿宋_GBK" w:cs="Times New Roman"/>
          <w:sz w:val="32"/>
          <w:szCs w:val="32"/>
          <w:lang w:val="en-US" w:eastAsia="zh-CN"/>
        </w:rPr>
        <w:t>0万元；</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黑体_GBK" w:cs="Times New Roman"/>
          <w:b w:val="0"/>
          <w:bCs/>
          <w:sz w:val="32"/>
          <w:szCs w:val="32"/>
          <w:highlight w:val="none"/>
          <w:lang w:val="en-US" w:eastAsia="zh-CN"/>
        </w:rPr>
      </w:pPr>
      <w:r>
        <w:rPr>
          <w:rFonts w:hint="default" w:ascii="Times New Roman" w:hAnsi="Times New Roman" w:eastAsia="方正黑体_GBK" w:cs="Times New Roman"/>
          <w:b w:val="0"/>
          <w:bCs/>
          <w:sz w:val="32"/>
          <w:szCs w:val="32"/>
          <w:highlight w:val="none"/>
          <w:lang w:val="en-US" w:eastAsia="zh-CN"/>
        </w:rPr>
        <w:t>四、结余资金项目情况</w:t>
      </w:r>
    </w:p>
    <w:p>
      <w:pPr>
        <w:keepNext w:val="0"/>
        <w:keepLines w:val="0"/>
        <w:pageBreakBefore w:val="0"/>
        <w:widowControl w:val="0"/>
        <w:kinsoku/>
        <w:wordWrap/>
        <w:overflowPunct/>
        <w:topLinePunct w:val="0"/>
        <w:autoSpaceDE/>
        <w:autoSpaceDN/>
        <w:bidi w:val="0"/>
        <w:adjustRightInd/>
        <w:snapToGrid/>
        <w:spacing w:line="570" w:lineRule="exact"/>
        <w:ind w:left="0" w:lef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highlight w:val="none"/>
          <w:lang w:val="en-US" w:eastAsia="zh-CN"/>
        </w:rPr>
        <w:t>经县农村</w:t>
      </w:r>
      <w:r>
        <w:rPr>
          <w:rFonts w:hint="default" w:ascii="Times New Roman" w:hAnsi="Times New Roman" w:eastAsia="方正仿宋_GBK" w:cs="Times New Roman"/>
          <w:sz w:val="32"/>
          <w:szCs w:val="32"/>
          <w:highlight w:val="none"/>
        </w:rPr>
        <w:t>工作领导小组</w:t>
      </w:r>
      <w:r>
        <w:rPr>
          <w:rFonts w:hint="default" w:ascii="Times New Roman" w:hAnsi="Times New Roman" w:eastAsia="方正仿宋_GBK" w:cs="Times New Roman"/>
          <w:sz w:val="32"/>
          <w:szCs w:val="32"/>
          <w:highlight w:val="none"/>
          <w:lang w:val="en-US" w:eastAsia="zh-CN"/>
        </w:rPr>
        <w:t>暨乡村振兴领导小组研究决定，将结余资金</w:t>
      </w:r>
      <w:r>
        <w:rPr>
          <w:rFonts w:hint="eastAsia" w:ascii="Times New Roman" w:hAnsi="Times New Roman" w:eastAsia="方正仿宋_GBK" w:cs="Times New Roman"/>
          <w:sz w:val="32"/>
          <w:szCs w:val="32"/>
          <w:highlight w:val="none"/>
          <w:lang w:val="en-US" w:eastAsia="zh-CN"/>
        </w:rPr>
        <w:t>3551.98</w:t>
      </w:r>
      <w:r>
        <w:rPr>
          <w:rFonts w:hint="default" w:ascii="Times New Roman" w:hAnsi="Times New Roman" w:eastAsia="方正仿宋_GBK" w:cs="Times New Roman"/>
          <w:sz w:val="32"/>
          <w:szCs w:val="32"/>
          <w:highlight w:val="none"/>
          <w:lang w:val="en-US" w:eastAsia="zh-CN"/>
        </w:rPr>
        <w:t>万元分配到以下</w:t>
      </w:r>
      <w:r>
        <w:rPr>
          <w:rFonts w:hint="eastAsia" w:ascii="Times New Roman" w:hAnsi="Times New Roman" w:eastAsia="方正仿宋_GBK" w:cs="Times New Roman"/>
          <w:sz w:val="32"/>
          <w:szCs w:val="32"/>
          <w:highlight w:val="none"/>
          <w:lang w:val="en-US" w:eastAsia="zh-CN"/>
        </w:rPr>
        <w:t>12</w:t>
      </w:r>
      <w:r>
        <w:rPr>
          <w:rFonts w:hint="default" w:ascii="Times New Roman" w:hAnsi="Times New Roman" w:eastAsia="方正仿宋_GBK" w:cs="Times New Roman"/>
          <w:sz w:val="32"/>
          <w:szCs w:val="32"/>
          <w:highlight w:val="none"/>
          <w:lang w:val="en-US" w:eastAsia="zh-CN"/>
        </w:rPr>
        <w:t>个项目</w:t>
      </w:r>
      <w:r>
        <w:rPr>
          <w:rFonts w:hint="default" w:ascii="Times New Roman" w:hAnsi="Times New Roman" w:eastAsia="方正仿宋_GBK" w:cs="Times New Roman"/>
          <w:sz w:val="32"/>
          <w:szCs w:val="32"/>
          <w:lang w:val="en-US" w:eastAsia="zh-CN"/>
        </w:rPr>
        <w:t>，具体情况如下：</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1.英吉沙县城关乡防渗渠建设项目，计划安排结余资金379.63万元，建设内容：新建防渗渠5.052km及配套渠系建筑物，流量0.5m³-0.1m³/s，渠型为装配式矩形渠。其中：3村2.386km，8村1.724km，10村0.271km，11村0.671km。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2.英吉沙县芒辛镇防渗渠建设项目，计划安排结余资金381.17万元，建设内容：新建防渗渠5.051km及配套渠系建筑物，流量0.5m³-0.3m³/s，渠型为装配式矩形渠。其中：1村3.845km，2村1.206km。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3.英吉沙县龙甫乡防渗渠建设项目，计划安排结余资金385.76万元，建设内容：新建防渗渠4.99km及配套渠系建筑物，流量0.5m³-0.3m³/s，渠型为现浇梯形、装配式矩形渠。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lang w:val="en-US" w:eastAsia="zh-CN"/>
        </w:rPr>
        <w:t>4.英吉沙县乔勒潘乡防渗渠建设项目，计划安排结余资金359.59万元，建设内容：新建防渗渠5.436km及配套渠系建筑物，流量0.5m³-0.1m³/s，渠型为现浇梯形、装配式矩形渠。其中：2</w:t>
      </w:r>
      <w:r>
        <w:rPr>
          <w:rFonts w:hint="eastAsia" w:ascii="Times New Roman" w:hAnsi="Times New Roman" w:eastAsia="方正仿宋_GBK" w:cs="Times New Roman"/>
          <w:sz w:val="32"/>
          <w:szCs w:val="32"/>
          <w:highlight w:val="none"/>
          <w:lang w:val="en-US" w:eastAsia="zh-CN"/>
        </w:rPr>
        <w:t>村0.527km，3村1.046km，4、5村1.464km，11村2.399km。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highlight w:val="none"/>
          <w:lang w:val="en-US" w:eastAsia="zh-CN"/>
        </w:rPr>
        <w:t>5.英吉沙县苏盖提乡防渗渠建设项</w:t>
      </w:r>
      <w:r>
        <w:rPr>
          <w:rFonts w:hint="eastAsia" w:ascii="Times New Roman" w:hAnsi="Times New Roman" w:eastAsia="方正仿宋_GBK" w:cs="Times New Roman"/>
          <w:sz w:val="32"/>
          <w:szCs w:val="32"/>
          <w:lang w:val="en-US" w:eastAsia="zh-CN"/>
        </w:rPr>
        <w:t>目，计划安排结余资金22.09万元，建设内容：新建防渗渠5.043km及配套渠系建筑物，流量0.5m³-0.3m³/s，渠型为装配式矩形渠。其中：2村2.517km，4村1.150km，13村1.047km。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6.英吉沙县克孜勒乡防渗渠建设项目，计划安排结余资金383.05万元，建设内容：新建防渗渠3.991km及配套渠系建筑物，流量0.5m³/s，渠型为现浇梯形。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7.英吉沙县依格孜也尔乡防渗渠建设项目，计划安排结余资金317.64万元，建设内容：新建防渗渠3.186km及配套渠系建筑物，流量0.5m³/s，渠型为现浇梯形。</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8.英吉沙县英也尔乡防渗渠建设项目，计划安排结余资金372.21万元，建设内容：新建防渗渠5.266km及配套渠系建筑物，流量0.5m³-0.3m³/s，渠型为装配式矩形渠。其中：4村1.140km，5村1.638km，7村2.488km。</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9.英吉沙县萨罕镇防渗渠建设项目，计划安排结余资金384万元，建设内容：新建防渗渠道4.261km及配套渠系建筑物，流量0.15m³-0.45m³/s，渠型为装配式矩形渠。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10.英吉沙县艾古斯乡防渗渠建设项目，计划安排结余资金368.11万元，建设内容：新建防渗渠道5.0km及配套渠系建筑物，流量0.18m³-0.35m³/s，渠型为装配式矩形渠。</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highlight w:val="none"/>
          <w:lang w:val="en-US" w:eastAsia="zh-CN"/>
        </w:rPr>
        <w:t>1</w:t>
      </w:r>
      <w:r>
        <w:rPr>
          <w:rFonts w:hint="eastAsia" w:eastAsia="方正仿宋_GBK" w:cs="Times New Roman"/>
          <w:sz w:val="32"/>
          <w:szCs w:val="32"/>
          <w:highlight w:val="none"/>
          <w:lang w:val="en-US" w:eastAsia="zh-CN"/>
        </w:rPr>
        <w:t>1</w:t>
      </w:r>
      <w:r>
        <w:rPr>
          <w:rFonts w:hint="eastAsia" w:ascii="Times New Roman" w:hAnsi="Times New Roman" w:eastAsia="方正仿宋_GBK" w:cs="Times New Roman"/>
          <w:sz w:val="32"/>
          <w:szCs w:val="32"/>
          <w:highlight w:val="none"/>
          <w:lang w:val="en-US" w:eastAsia="zh-CN"/>
        </w:rPr>
        <w:t>.英吉沙县英吉沙</w:t>
      </w:r>
      <w:r>
        <w:rPr>
          <w:rFonts w:hint="eastAsia" w:ascii="Times New Roman" w:hAnsi="Times New Roman" w:eastAsia="方正仿宋_GBK" w:cs="Times New Roman"/>
          <w:sz w:val="32"/>
          <w:szCs w:val="32"/>
          <w:highlight w:val="none"/>
          <w:lang w:val="en-US" w:eastAsia="zh-CN"/>
        </w:rPr>
        <w:t>镇防渗渠建设项目，计划安排结余资金33.03万元，建设内容：新建防</w:t>
      </w:r>
      <w:r>
        <w:rPr>
          <w:rFonts w:hint="eastAsia" w:ascii="Times New Roman" w:hAnsi="Times New Roman" w:eastAsia="方正仿宋_GBK" w:cs="Times New Roman"/>
          <w:sz w:val="32"/>
          <w:szCs w:val="32"/>
          <w:lang w:val="en-US" w:eastAsia="zh-CN"/>
        </w:rPr>
        <w:t>渗渠道2.5km及配套渠系建筑物，流量0.3m³-0.5m³/s，渠型为装配式矩形渠。。</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eastAsia"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1</w:t>
      </w:r>
      <w:r>
        <w:rPr>
          <w:rFonts w:hint="eastAsia" w:eastAsia="方正仿宋_GBK" w:cs="Times New Roman"/>
          <w:sz w:val="32"/>
          <w:szCs w:val="32"/>
          <w:lang w:val="en-US" w:eastAsia="zh-CN"/>
        </w:rPr>
        <w:t>2</w:t>
      </w:r>
      <w:bookmarkStart w:id="0" w:name="_GoBack"/>
      <w:bookmarkEnd w:id="0"/>
      <w:r>
        <w:rPr>
          <w:rFonts w:hint="eastAsia" w:ascii="Times New Roman" w:hAnsi="Times New Roman" w:eastAsia="方正仿宋_GBK" w:cs="Times New Roman"/>
          <w:sz w:val="32"/>
          <w:szCs w:val="32"/>
          <w:lang w:val="en-US" w:eastAsia="zh-CN"/>
        </w:rPr>
        <w:t>.英吉沙县色提力乡防渗渠建设项目，计划安排结余资金156.85万元，建设内容：新建防渗渠道1.69km，流量0.3m³/s，采用装配式矩形槽，配套水闸7座，农桥5座，盖板桥58处。</w:t>
      </w:r>
      <w:r>
        <w:rPr>
          <w:rFonts w:hint="eastAsia"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经县</w:t>
      </w:r>
      <w:r>
        <w:rPr>
          <w:rFonts w:hint="default" w:ascii="Times New Roman" w:hAnsi="Times New Roman" w:eastAsia="方正仿宋_GBK" w:cs="Times New Roman"/>
          <w:sz w:val="32"/>
          <w:szCs w:val="32"/>
          <w:lang w:val="en-US" w:eastAsia="zh-CN"/>
        </w:rPr>
        <w:t>农村</w:t>
      </w:r>
      <w:r>
        <w:rPr>
          <w:rFonts w:hint="default" w:ascii="Times New Roman" w:hAnsi="Times New Roman" w:eastAsia="方正仿宋_GBK" w:cs="Times New Roman"/>
          <w:sz w:val="32"/>
          <w:szCs w:val="32"/>
        </w:rPr>
        <w:t>工作领导小组</w:t>
      </w:r>
      <w:r>
        <w:rPr>
          <w:rFonts w:hint="default" w:ascii="Times New Roman" w:hAnsi="Times New Roman" w:eastAsia="方正仿宋_GBK" w:cs="Times New Roman"/>
          <w:sz w:val="32"/>
          <w:szCs w:val="32"/>
          <w:lang w:val="en-US" w:eastAsia="zh-CN"/>
        </w:rPr>
        <w:t>暨乡村振兴领导小组</w:t>
      </w:r>
      <w:r>
        <w:rPr>
          <w:rFonts w:hint="default" w:ascii="Times New Roman" w:hAnsi="Times New Roman" w:eastAsia="方正仿宋_GBK" w:cs="Times New Roman"/>
          <w:sz w:val="32"/>
          <w:szCs w:val="32"/>
        </w:rPr>
        <w:t>研究，同意向上级报备我县202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rPr>
        <w:t>年巩固拓展脱贫攻坚成果同乡村振兴有效衔接项目实施方案。</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恳请地区</w:t>
      </w:r>
      <w:r>
        <w:rPr>
          <w:rFonts w:hint="default" w:ascii="Times New Roman" w:hAnsi="Times New Roman" w:eastAsia="方正仿宋_GBK" w:cs="Times New Roman"/>
          <w:sz w:val="32"/>
          <w:szCs w:val="32"/>
          <w:lang w:val="en-US" w:eastAsia="zh-CN"/>
        </w:rPr>
        <w:t>乡村振兴</w:t>
      </w:r>
      <w:r>
        <w:rPr>
          <w:rFonts w:hint="default" w:ascii="Times New Roman" w:hAnsi="Times New Roman" w:eastAsia="方正仿宋_GBK" w:cs="Times New Roman"/>
          <w:sz w:val="32"/>
          <w:szCs w:val="32"/>
        </w:rPr>
        <w:t>领导小组审查、批准为盼</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英吉沙县202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年巩固拓展脱贫攻坚成果同乡村振兴有效衔接项目</w:t>
      </w:r>
      <w:r>
        <w:rPr>
          <w:rFonts w:hint="default" w:ascii="Times New Roman" w:hAnsi="Times New Roman" w:eastAsia="方正仿宋_GBK" w:cs="Times New Roman"/>
          <w:sz w:val="32"/>
          <w:szCs w:val="32"/>
          <w:lang w:val="en-US" w:eastAsia="zh-CN"/>
        </w:rPr>
        <w:t>结余</w:t>
      </w:r>
      <w:r>
        <w:rPr>
          <w:rFonts w:hint="eastAsia" w:eastAsia="方正仿宋_GBK" w:cs="Times New Roman"/>
          <w:sz w:val="32"/>
          <w:szCs w:val="32"/>
          <w:lang w:val="en-US" w:eastAsia="zh-CN"/>
        </w:rPr>
        <w:t>资</w:t>
      </w:r>
      <w:r>
        <w:rPr>
          <w:rFonts w:hint="eastAsia" w:ascii="Times New Roman" w:hAnsi="Times New Roman" w:eastAsia="方正仿宋_GBK" w:cs="Times New Roman"/>
          <w:sz w:val="32"/>
          <w:szCs w:val="32"/>
          <w:lang w:val="en-US" w:eastAsia="zh-CN"/>
        </w:rPr>
        <w:t>金再使用</w:t>
      </w:r>
      <w:r>
        <w:rPr>
          <w:rFonts w:hint="eastAsia" w:eastAsia="方正仿宋_GBK" w:cs="Times New Roman"/>
          <w:sz w:val="32"/>
          <w:szCs w:val="32"/>
          <w:lang w:val="en-US" w:eastAsia="zh-CN"/>
        </w:rPr>
        <w:t>项目</w:t>
      </w:r>
      <w:r>
        <w:rPr>
          <w:rFonts w:hint="default" w:ascii="Times New Roman" w:hAnsi="Times New Roman" w:eastAsia="方正仿宋_GBK" w:cs="Times New Roman"/>
          <w:sz w:val="32"/>
          <w:szCs w:val="32"/>
          <w:lang w:eastAsia="zh-CN"/>
        </w:rPr>
        <w:t>实施方案</w:t>
      </w:r>
    </w:p>
    <w:p>
      <w:pPr>
        <w:keepNext w:val="0"/>
        <w:keepLines w:val="0"/>
        <w:pageBreakBefore w:val="0"/>
        <w:widowControl w:val="0"/>
        <w:kinsoku/>
        <w:wordWrap/>
        <w:overflowPunct/>
        <w:topLinePunct w:val="0"/>
        <w:autoSpaceDE/>
        <w:autoSpaceDN/>
        <w:bidi w:val="0"/>
        <w:adjustRightInd/>
        <w:snapToGrid/>
        <w:spacing w:line="550" w:lineRule="exact"/>
        <w:ind w:left="0" w:leftChars="0" w:firstLine="640" w:firstLineChars="200"/>
        <w:jc w:val="both"/>
        <w:textAlignment w:val="auto"/>
        <w:outlineLvl w:val="9"/>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sz w:val="32"/>
          <w:szCs w:val="32"/>
          <w:lang w:val="en-US" w:eastAsia="zh-CN"/>
        </w:rPr>
        <w:t>英吉沙县</w:t>
      </w:r>
      <w:r>
        <w:rPr>
          <w:rFonts w:hint="default" w:ascii="Times New Roman" w:hAnsi="Times New Roman" w:eastAsia="方正仿宋_GBK" w:cs="Times New Roman"/>
          <w:sz w:val="32"/>
          <w:szCs w:val="32"/>
          <w:lang w:eastAsia="zh-CN"/>
        </w:rPr>
        <w:t>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eastAsia="zh-CN"/>
        </w:rPr>
        <w:t>年巩固拓展脱贫攻坚成果同乡村振兴有效衔接结余资金项目</w:t>
      </w:r>
      <w:r>
        <w:rPr>
          <w:rFonts w:hint="default" w:ascii="Times New Roman" w:hAnsi="Times New Roman" w:eastAsia="方正仿宋_GBK" w:cs="Times New Roman"/>
          <w:sz w:val="32"/>
          <w:szCs w:val="32"/>
          <w:lang w:val="en-US" w:eastAsia="zh-CN"/>
        </w:rPr>
        <w:t>计划备案表</w:t>
      </w:r>
    </w:p>
    <w:p>
      <w:pPr>
        <w:pageBreakBefore w:val="0"/>
        <w:kinsoku/>
        <w:wordWrap/>
        <w:overflowPunct/>
        <w:topLinePunct w:val="0"/>
        <w:autoSpaceDE/>
        <w:autoSpaceDN/>
        <w:bidi w:val="0"/>
        <w:adjustRightInd/>
        <w:snapToGrid/>
        <w:spacing w:line="550" w:lineRule="exact"/>
        <w:ind w:leftChars="0"/>
        <w:textAlignment w:val="auto"/>
        <w:rPr>
          <w:rFonts w:hint="default" w:ascii="Times New Roman" w:hAnsi="Times New Roman" w:cs="Times New Roman"/>
          <w:highlight w:val="none"/>
        </w:rPr>
      </w:pPr>
    </w:p>
    <w:p>
      <w:pPr>
        <w:pStyle w:val="9"/>
        <w:pageBreakBefore w:val="0"/>
        <w:kinsoku/>
        <w:wordWrap/>
        <w:overflowPunct/>
        <w:topLinePunct w:val="0"/>
        <w:autoSpaceDE/>
        <w:autoSpaceDN/>
        <w:bidi w:val="0"/>
        <w:adjustRightInd/>
        <w:snapToGrid/>
        <w:spacing w:line="550" w:lineRule="exact"/>
        <w:ind w:leftChars="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中共英吉沙县委员会农村工作领导小组</w:t>
      </w:r>
    </w:p>
    <w:p>
      <w:pPr>
        <w:pStyle w:val="9"/>
        <w:pageBreakBefore w:val="0"/>
        <w:kinsoku/>
        <w:wordWrap/>
        <w:overflowPunct/>
        <w:topLinePunct w:val="0"/>
        <w:autoSpaceDE/>
        <w:autoSpaceDN/>
        <w:bidi w:val="0"/>
        <w:adjustRightInd/>
        <w:snapToGrid/>
        <w:spacing w:line="550" w:lineRule="exact"/>
        <w:ind w:leftChars="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暨乡村振兴领导小组</w:t>
      </w:r>
    </w:p>
    <w:p>
      <w:pPr>
        <w:pStyle w:val="9"/>
        <w:pageBreakBefore w:val="0"/>
        <w:kinsoku/>
        <w:wordWrap/>
        <w:overflowPunct/>
        <w:topLinePunct w:val="0"/>
        <w:autoSpaceDE/>
        <w:autoSpaceDN/>
        <w:bidi w:val="0"/>
        <w:adjustRightInd/>
        <w:snapToGrid/>
        <w:spacing w:line="550" w:lineRule="exact"/>
        <w:ind w:leftChars="0"/>
        <w:jc w:val="center"/>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202</w:t>
      </w:r>
      <w:r>
        <w:rPr>
          <w:rFonts w:hint="eastAsia" w:eastAsia="方正仿宋_GBK" w:cs="Times New Roman"/>
          <w:kern w:val="2"/>
          <w:sz w:val="32"/>
          <w:szCs w:val="32"/>
          <w:lang w:val="en-US" w:eastAsia="zh-CN" w:bidi="ar-SA"/>
        </w:rPr>
        <w:t>3</w:t>
      </w:r>
      <w:r>
        <w:rPr>
          <w:rFonts w:hint="default" w:ascii="Times New Roman" w:hAnsi="Times New Roman" w:eastAsia="方正仿宋_GBK" w:cs="Times New Roman"/>
          <w:kern w:val="2"/>
          <w:sz w:val="32"/>
          <w:szCs w:val="32"/>
          <w:lang w:val="en-US" w:eastAsia="zh-CN" w:bidi="ar-SA"/>
        </w:rPr>
        <w:t>年</w:t>
      </w:r>
      <w:r>
        <w:rPr>
          <w:rFonts w:hint="eastAsia" w:eastAsia="方正仿宋_GBK" w:cs="Times New Roman"/>
          <w:kern w:val="2"/>
          <w:sz w:val="32"/>
          <w:szCs w:val="32"/>
          <w:lang w:val="en-US" w:eastAsia="zh-CN" w:bidi="ar-SA"/>
        </w:rPr>
        <w:t>9</w:t>
      </w:r>
      <w:r>
        <w:rPr>
          <w:rFonts w:hint="default" w:ascii="Times New Roman" w:hAnsi="Times New Roman" w:eastAsia="方正仿宋_GBK" w:cs="Times New Roman"/>
          <w:kern w:val="2"/>
          <w:sz w:val="32"/>
          <w:szCs w:val="32"/>
          <w:lang w:val="en-US" w:eastAsia="zh-CN" w:bidi="ar-SA"/>
        </w:rPr>
        <w:t>月</w:t>
      </w:r>
      <w:r>
        <w:rPr>
          <w:rFonts w:hint="eastAsia" w:eastAsia="方正仿宋_GBK" w:cs="Times New Roman"/>
          <w:kern w:val="2"/>
          <w:sz w:val="32"/>
          <w:szCs w:val="32"/>
          <w:lang w:val="en-US" w:eastAsia="zh-CN" w:bidi="ar-SA"/>
        </w:rPr>
        <w:t>24</w:t>
      </w:r>
      <w:r>
        <w:rPr>
          <w:rFonts w:hint="default" w:ascii="Times New Roman" w:hAnsi="Times New Roman" w:eastAsia="方正仿宋_GBK" w:cs="Times New Roman"/>
          <w:kern w:val="2"/>
          <w:sz w:val="32"/>
          <w:szCs w:val="32"/>
          <w:lang w:val="en-US" w:eastAsia="zh-CN" w:bidi="ar-SA"/>
        </w:rPr>
        <w:t>日</w:t>
      </w:r>
    </w:p>
    <w:sectPr>
      <w:footerReference r:id="rId3" w:type="default"/>
      <w:footerReference r:id="rId4" w:type="even"/>
      <w:pgSz w:w="11906" w:h="16838"/>
      <w:pgMar w:top="2098" w:right="1531" w:bottom="1984" w:left="1531" w:header="851" w:footer="1417" w:gutter="0"/>
      <w:pgNumType w:fmt="numberInDash"/>
      <w:cols w:space="720" w:num="1"/>
      <w:rtlGutter w:val="0"/>
      <w:docGrid w:type="lines" w:linePitch="30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swiss"/>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方正宋三简体">
    <w:altName w:val="宋体"/>
    <w:panose1 w:val="02010601030101010101"/>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Style w:val="8"/>
        <w:rFonts w:hint="eastAsia" w:ascii="宋体" w:hAnsi="宋体" w:eastAsia="宋体" w:cs="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GhpgkvTAAAABQEA&#10;AA8AAAAAAAAAAQAgAAAAIgAAAGRycy9kb3ducmV2LnhtbFBLAQIUABQAAAAIAIdO4kB4Y2bN5gEA&#10;AMgDAAAOAAAAAAAAAAEAIAAAACIBAABkcnMvZTJvRG9jLnhtbFBLBQYAAAAABgAGAFkBAAB6BQAA&#10;AAA=&#10;">
              <v:fill on="f" focussize="0,0"/>
              <v:stroke on="f" weight="1.25pt"/>
              <v:imagedata o:title=""/>
              <o:lock v:ext="edit" aspectratio="f"/>
              <v:textbox inset="0mm,0mm,0mm,0mm" style="mso-fit-shape-to-text:t;">
                <w:txbxContent>
                  <w:p>
                    <w:pPr>
                      <w:pStyle w:val="3"/>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zODZkMGI1ZGYwMzdkNTgzYzY4MDExOGY5MDdhNmYifQ=="/>
  </w:docVars>
  <w:rsids>
    <w:rsidRoot w:val="006E3077"/>
    <w:rsid w:val="00017319"/>
    <w:rsid w:val="0003316A"/>
    <w:rsid w:val="00082C26"/>
    <w:rsid w:val="000836B4"/>
    <w:rsid w:val="000862D4"/>
    <w:rsid w:val="0008722E"/>
    <w:rsid w:val="000A10BB"/>
    <w:rsid w:val="000C5AD8"/>
    <w:rsid w:val="000D25FE"/>
    <w:rsid w:val="000F2F80"/>
    <w:rsid w:val="00120B33"/>
    <w:rsid w:val="001258FD"/>
    <w:rsid w:val="001367A1"/>
    <w:rsid w:val="001547CA"/>
    <w:rsid w:val="001812C3"/>
    <w:rsid w:val="00183EAF"/>
    <w:rsid w:val="00187A38"/>
    <w:rsid w:val="00187FEC"/>
    <w:rsid w:val="00192A5F"/>
    <w:rsid w:val="001A2B07"/>
    <w:rsid w:val="001C1814"/>
    <w:rsid w:val="001D71C5"/>
    <w:rsid w:val="001E7627"/>
    <w:rsid w:val="001F6201"/>
    <w:rsid w:val="00216EC3"/>
    <w:rsid w:val="00230E51"/>
    <w:rsid w:val="00237663"/>
    <w:rsid w:val="00260E82"/>
    <w:rsid w:val="00264DC0"/>
    <w:rsid w:val="002A24B6"/>
    <w:rsid w:val="002A3B43"/>
    <w:rsid w:val="002A7005"/>
    <w:rsid w:val="002B3C4A"/>
    <w:rsid w:val="00357CE7"/>
    <w:rsid w:val="003925AA"/>
    <w:rsid w:val="003A230D"/>
    <w:rsid w:val="00403ED2"/>
    <w:rsid w:val="00423F0A"/>
    <w:rsid w:val="00457417"/>
    <w:rsid w:val="004774FB"/>
    <w:rsid w:val="00482874"/>
    <w:rsid w:val="0048626C"/>
    <w:rsid w:val="00493CC2"/>
    <w:rsid w:val="004A567B"/>
    <w:rsid w:val="004D74D8"/>
    <w:rsid w:val="0050080D"/>
    <w:rsid w:val="0050558C"/>
    <w:rsid w:val="00534A75"/>
    <w:rsid w:val="00544DC6"/>
    <w:rsid w:val="00545476"/>
    <w:rsid w:val="00561765"/>
    <w:rsid w:val="00564142"/>
    <w:rsid w:val="005C788C"/>
    <w:rsid w:val="005C7F0E"/>
    <w:rsid w:val="00600884"/>
    <w:rsid w:val="00620C1B"/>
    <w:rsid w:val="006357CE"/>
    <w:rsid w:val="00643F45"/>
    <w:rsid w:val="0068364F"/>
    <w:rsid w:val="0068389F"/>
    <w:rsid w:val="00686EC1"/>
    <w:rsid w:val="00687AD7"/>
    <w:rsid w:val="006A094B"/>
    <w:rsid w:val="006E3077"/>
    <w:rsid w:val="006F1353"/>
    <w:rsid w:val="00703BBC"/>
    <w:rsid w:val="00757E98"/>
    <w:rsid w:val="007724E2"/>
    <w:rsid w:val="00774D03"/>
    <w:rsid w:val="00793A91"/>
    <w:rsid w:val="007A24AE"/>
    <w:rsid w:val="007B04F2"/>
    <w:rsid w:val="007C5282"/>
    <w:rsid w:val="007C6C01"/>
    <w:rsid w:val="0080718F"/>
    <w:rsid w:val="00817FD6"/>
    <w:rsid w:val="00820961"/>
    <w:rsid w:val="00831240"/>
    <w:rsid w:val="00832D1E"/>
    <w:rsid w:val="00835F00"/>
    <w:rsid w:val="008401C0"/>
    <w:rsid w:val="008518BE"/>
    <w:rsid w:val="0085727B"/>
    <w:rsid w:val="008619F3"/>
    <w:rsid w:val="00885828"/>
    <w:rsid w:val="008A14E3"/>
    <w:rsid w:val="008C4AD9"/>
    <w:rsid w:val="00937A1C"/>
    <w:rsid w:val="0095766B"/>
    <w:rsid w:val="009C355C"/>
    <w:rsid w:val="009D2700"/>
    <w:rsid w:val="009E13F9"/>
    <w:rsid w:val="009E755F"/>
    <w:rsid w:val="009F0DF9"/>
    <w:rsid w:val="00A277D2"/>
    <w:rsid w:val="00A46E51"/>
    <w:rsid w:val="00A73456"/>
    <w:rsid w:val="00A923B5"/>
    <w:rsid w:val="00AE1EB3"/>
    <w:rsid w:val="00AF496C"/>
    <w:rsid w:val="00B3300A"/>
    <w:rsid w:val="00B33DF2"/>
    <w:rsid w:val="00B35358"/>
    <w:rsid w:val="00B43864"/>
    <w:rsid w:val="00B52872"/>
    <w:rsid w:val="00B57B36"/>
    <w:rsid w:val="00B57B56"/>
    <w:rsid w:val="00B704B7"/>
    <w:rsid w:val="00B82693"/>
    <w:rsid w:val="00B83C13"/>
    <w:rsid w:val="00B97392"/>
    <w:rsid w:val="00BE1BE9"/>
    <w:rsid w:val="00BE47DA"/>
    <w:rsid w:val="00BF33E1"/>
    <w:rsid w:val="00C159A5"/>
    <w:rsid w:val="00C2010C"/>
    <w:rsid w:val="00C301D0"/>
    <w:rsid w:val="00C366F8"/>
    <w:rsid w:val="00C377F7"/>
    <w:rsid w:val="00C51159"/>
    <w:rsid w:val="00CE3BBE"/>
    <w:rsid w:val="00D6506A"/>
    <w:rsid w:val="00D83E42"/>
    <w:rsid w:val="00D97CA9"/>
    <w:rsid w:val="00DC30A6"/>
    <w:rsid w:val="00DE571F"/>
    <w:rsid w:val="00DF5860"/>
    <w:rsid w:val="00DF5920"/>
    <w:rsid w:val="00E13638"/>
    <w:rsid w:val="00E27EEE"/>
    <w:rsid w:val="00E34934"/>
    <w:rsid w:val="00E43F88"/>
    <w:rsid w:val="00E551D2"/>
    <w:rsid w:val="00E71B90"/>
    <w:rsid w:val="00E77B2A"/>
    <w:rsid w:val="00E9733A"/>
    <w:rsid w:val="00EA1C36"/>
    <w:rsid w:val="00EB71D5"/>
    <w:rsid w:val="00EE1513"/>
    <w:rsid w:val="00EF7E0D"/>
    <w:rsid w:val="00F2316D"/>
    <w:rsid w:val="00F2628B"/>
    <w:rsid w:val="00F4430F"/>
    <w:rsid w:val="00F52432"/>
    <w:rsid w:val="00F52A90"/>
    <w:rsid w:val="00F60975"/>
    <w:rsid w:val="00F94A8D"/>
    <w:rsid w:val="00FA2E23"/>
    <w:rsid w:val="00FA618D"/>
    <w:rsid w:val="010121B4"/>
    <w:rsid w:val="0123635D"/>
    <w:rsid w:val="012D41FF"/>
    <w:rsid w:val="014364A0"/>
    <w:rsid w:val="016359AF"/>
    <w:rsid w:val="020A58A7"/>
    <w:rsid w:val="0252665D"/>
    <w:rsid w:val="02C33CE9"/>
    <w:rsid w:val="03C11B8D"/>
    <w:rsid w:val="03D9195C"/>
    <w:rsid w:val="044E46E4"/>
    <w:rsid w:val="044F06A2"/>
    <w:rsid w:val="04B270C1"/>
    <w:rsid w:val="04E50C16"/>
    <w:rsid w:val="04F2372E"/>
    <w:rsid w:val="051A3A97"/>
    <w:rsid w:val="058A4BA6"/>
    <w:rsid w:val="059123E5"/>
    <w:rsid w:val="05C24926"/>
    <w:rsid w:val="06027934"/>
    <w:rsid w:val="06434355"/>
    <w:rsid w:val="06844DBE"/>
    <w:rsid w:val="06BF48CE"/>
    <w:rsid w:val="06C33019"/>
    <w:rsid w:val="06D23788"/>
    <w:rsid w:val="07AE6DB0"/>
    <w:rsid w:val="07DD59AD"/>
    <w:rsid w:val="08474A4D"/>
    <w:rsid w:val="086C4B75"/>
    <w:rsid w:val="08C436CB"/>
    <w:rsid w:val="09524CB7"/>
    <w:rsid w:val="09B24F76"/>
    <w:rsid w:val="09D32F2C"/>
    <w:rsid w:val="0A095984"/>
    <w:rsid w:val="0AED4CFD"/>
    <w:rsid w:val="0B856175"/>
    <w:rsid w:val="0BD367E6"/>
    <w:rsid w:val="0C317C71"/>
    <w:rsid w:val="0CA27DDF"/>
    <w:rsid w:val="0D0C2414"/>
    <w:rsid w:val="0D8F61CA"/>
    <w:rsid w:val="0D975814"/>
    <w:rsid w:val="0DCB1A46"/>
    <w:rsid w:val="0DF44248"/>
    <w:rsid w:val="0E4D2554"/>
    <w:rsid w:val="0EB75B6F"/>
    <w:rsid w:val="0EC92CE6"/>
    <w:rsid w:val="0F6227C5"/>
    <w:rsid w:val="0F6B28CB"/>
    <w:rsid w:val="0FDC772C"/>
    <w:rsid w:val="0FEE043B"/>
    <w:rsid w:val="100E52E5"/>
    <w:rsid w:val="10E267EE"/>
    <w:rsid w:val="10E82A49"/>
    <w:rsid w:val="11296D36"/>
    <w:rsid w:val="112F5510"/>
    <w:rsid w:val="118421C5"/>
    <w:rsid w:val="118C191E"/>
    <w:rsid w:val="11903F23"/>
    <w:rsid w:val="12180BBD"/>
    <w:rsid w:val="12386EF3"/>
    <w:rsid w:val="12C23707"/>
    <w:rsid w:val="12EA5D10"/>
    <w:rsid w:val="1337268E"/>
    <w:rsid w:val="13682D64"/>
    <w:rsid w:val="137333F8"/>
    <w:rsid w:val="13FA1042"/>
    <w:rsid w:val="1457366A"/>
    <w:rsid w:val="14AC14AA"/>
    <w:rsid w:val="14EE06E6"/>
    <w:rsid w:val="151A4A2D"/>
    <w:rsid w:val="1571543C"/>
    <w:rsid w:val="15D60037"/>
    <w:rsid w:val="16B67CD2"/>
    <w:rsid w:val="16F83FBE"/>
    <w:rsid w:val="172E6401"/>
    <w:rsid w:val="17444002"/>
    <w:rsid w:val="17AA13D3"/>
    <w:rsid w:val="17BD33A5"/>
    <w:rsid w:val="183D2FD1"/>
    <w:rsid w:val="184030B8"/>
    <w:rsid w:val="18480DBD"/>
    <w:rsid w:val="18B54F90"/>
    <w:rsid w:val="18E0605D"/>
    <w:rsid w:val="19004393"/>
    <w:rsid w:val="195155FC"/>
    <w:rsid w:val="1983292E"/>
    <w:rsid w:val="19DA1AF8"/>
    <w:rsid w:val="1A1A0B1D"/>
    <w:rsid w:val="1B6330A8"/>
    <w:rsid w:val="1BE85CFA"/>
    <w:rsid w:val="1C1945A6"/>
    <w:rsid w:val="1D353D86"/>
    <w:rsid w:val="1DC0145E"/>
    <w:rsid w:val="1DDE60C0"/>
    <w:rsid w:val="1E4D4D3F"/>
    <w:rsid w:val="1E4F06D1"/>
    <w:rsid w:val="1E8F4FAF"/>
    <w:rsid w:val="1F5E4382"/>
    <w:rsid w:val="1F5E6FC8"/>
    <w:rsid w:val="202B3AD6"/>
    <w:rsid w:val="203219FD"/>
    <w:rsid w:val="20A26F98"/>
    <w:rsid w:val="20B964C4"/>
    <w:rsid w:val="215979FC"/>
    <w:rsid w:val="21667FDB"/>
    <w:rsid w:val="221755A9"/>
    <w:rsid w:val="226A6584"/>
    <w:rsid w:val="22E24F49"/>
    <w:rsid w:val="23102909"/>
    <w:rsid w:val="23DB3A89"/>
    <w:rsid w:val="24335555"/>
    <w:rsid w:val="24847E9C"/>
    <w:rsid w:val="253223EF"/>
    <w:rsid w:val="25A6536D"/>
    <w:rsid w:val="25DD3BFB"/>
    <w:rsid w:val="26296CEB"/>
    <w:rsid w:val="267434D0"/>
    <w:rsid w:val="26DE0FD1"/>
    <w:rsid w:val="275379DE"/>
    <w:rsid w:val="27615D27"/>
    <w:rsid w:val="2784074C"/>
    <w:rsid w:val="27B472E2"/>
    <w:rsid w:val="27ED59CC"/>
    <w:rsid w:val="28B40334"/>
    <w:rsid w:val="28D10507"/>
    <w:rsid w:val="29342E0E"/>
    <w:rsid w:val="29AA23E9"/>
    <w:rsid w:val="29C0238E"/>
    <w:rsid w:val="29D56AB0"/>
    <w:rsid w:val="2A2C4B1D"/>
    <w:rsid w:val="2AB00958"/>
    <w:rsid w:val="2ADC0BA7"/>
    <w:rsid w:val="2AE8472E"/>
    <w:rsid w:val="2AF833C0"/>
    <w:rsid w:val="2B683643"/>
    <w:rsid w:val="2BBF4052"/>
    <w:rsid w:val="2C447E50"/>
    <w:rsid w:val="2CA51439"/>
    <w:rsid w:val="2CA51D27"/>
    <w:rsid w:val="2CA72146"/>
    <w:rsid w:val="2CE15F2E"/>
    <w:rsid w:val="2D4F12E5"/>
    <w:rsid w:val="2DD609AB"/>
    <w:rsid w:val="2E070A94"/>
    <w:rsid w:val="2E2B3E02"/>
    <w:rsid w:val="2E3A1466"/>
    <w:rsid w:val="2E8421C3"/>
    <w:rsid w:val="2ED9309A"/>
    <w:rsid w:val="2F9959A7"/>
    <w:rsid w:val="3088782E"/>
    <w:rsid w:val="309D0DAA"/>
    <w:rsid w:val="31A3127F"/>
    <w:rsid w:val="32705150"/>
    <w:rsid w:val="329C1497"/>
    <w:rsid w:val="32B25BB9"/>
    <w:rsid w:val="32C957DF"/>
    <w:rsid w:val="32F97E1D"/>
    <w:rsid w:val="332C512C"/>
    <w:rsid w:val="33426F75"/>
    <w:rsid w:val="3403192D"/>
    <w:rsid w:val="346F6E14"/>
    <w:rsid w:val="349F2554"/>
    <w:rsid w:val="35185C81"/>
    <w:rsid w:val="351C315F"/>
    <w:rsid w:val="356851A2"/>
    <w:rsid w:val="357E6FD1"/>
    <w:rsid w:val="35A04F88"/>
    <w:rsid w:val="35CA164F"/>
    <w:rsid w:val="362C03EF"/>
    <w:rsid w:val="368D718F"/>
    <w:rsid w:val="36F7771D"/>
    <w:rsid w:val="377B7B38"/>
    <w:rsid w:val="379D6FCC"/>
    <w:rsid w:val="37A8535D"/>
    <w:rsid w:val="37B36F71"/>
    <w:rsid w:val="37BD5302"/>
    <w:rsid w:val="3860038E"/>
    <w:rsid w:val="38C2712E"/>
    <w:rsid w:val="39110366"/>
    <w:rsid w:val="395721AD"/>
    <w:rsid w:val="3A6A03E3"/>
    <w:rsid w:val="3B3C0F44"/>
    <w:rsid w:val="3B4D4259"/>
    <w:rsid w:val="3B6B4B4A"/>
    <w:rsid w:val="3BB02C79"/>
    <w:rsid w:val="3BD5436D"/>
    <w:rsid w:val="3C0B6A39"/>
    <w:rsid w:val="3C111A19"/>
    <w:rsid w:val="3C2619BE"/>
    <w:rsid w:val="3C8403A6"/>
    <w:rsid w:val="3CCE3DBC"/>
    <w:rsid w:val="3CEB717E"/>
    <w:rsid w:val="3D464D37"/>
    <w:rsid w:val="3DB868D1"/>
    <w:rsid w:val="3E243A02"/>
    <w:rsid w:val="3E507D4A"/>
    <w:rsid w:val="3F895B93"/>
    <w:rsid w:val="3FED2FEE"/>
    <w:rsid w:val="3FF74C02"/>
    <w:rsid w:val="401776B5"/>
    <w:rsid w:val="40483370"/>
    <w:rsid w:val="407E420B"/>
    <w:rsid w:val="40CA1179"/>
    <w:rsid w:val="413412E1"/>
    <w:rsid w:val="41482CD7"/>
    <w:rsid w:val="41485829"/>
    <w:rsid w:val="41515AE6"/>
    <w:rsid w:val="41523BBA"/>
    <w:rsid w:val="417219C0"/>
    <w:rsid w:val="41C23723"/>
    <w:rsid w:val="426344F7"/>
    <w:rsid w:val="42E40ACD"/>
    <w:rsid w:val="43260EAF"/>
    <w:rsid w:val="43310F2F"/>
    <w:rsid w:val="43B3461E"/>
    <w:rsid w:val="43C7024F"/>
    <w:rsid w:val="43E05C6F"/>
    <w:rsid w:val="444B1319"/>
    <w:rsid w:val="44723A4C"/>
    <w:rsid w:val="44ED663D"/>
    <w:rsid w:val="44F007C3"/>
    <w:rsid w:val="452E518F"/>
    <w:rsid w:val="453F317C"/>
    <w:rsid w:val="454249EB"/>
    <w:rsid w:val="458D31FA"/>
    <w:rsid w:val="45FC0CDF"/>
    <w:rsid w:val="46072613"/>
    <w:rsid w:val="468465D5"/>
    <w:rsid w:val="46E0603D"/>
    <w:rsid w:val="46FB1E2A"/>
    <w:rsid w:val="47041DE8"/>
    <w:rsid w:val="47253875"/>
    <w:rsid w:val="47793C87"/>
    <w:rsid w:val="47A152C4"/>
    <w:rsid w:val="47CF0FBC"/>
    <w:rsid w:val="47DA0270"/>
    <w:rsid w:val="487531C6"/>
    <w:rsid w:val="4890329C"/>
    <w:rsid w:val="497F613F"/>
    <w:rsid w:val="49825129"/>
    <w:rsid w:val="49A3785C"/>
    <w:rsid w:val="4A706FB0"/>
    <w:rsid w:val="4AB52A88"/>
    <w:rsid w:val="4B1367B9"/>
    <w:rsid w:val="4B28675E"/>
    <w:rsid w:val="4BA264AE"/>
    <w:rsid w:val="4BD43AE8"/>
    <w:rsid w:val="4BE40800"/>
    <w:rsid w:val="4D472ED5"/>
    <w:rsid w:val="4DB95B07"/>
    <w:rsid w:val="4DEA5F62"/>
    <w:rsid w:val="4DF37737"/>
    <w:rsid w:val="4E5338FC"/>
    <w:rsid w:val="4EB46970"/>
    <w:rsid w:val="4F1908A2"/>
    <w:rsid w:val="4F265666"/>
    <w:rsid w:val="4F3928A3"/>
    <w:rsid w:val="4F506B2E"/>
    <w:rsid w:val="4F657256"/>
    <w:rsid w:val="50411329"/>
    <w:rsid w:val="5060696B"/>
    <w:rsid w:val="5062650B"/>
    <w:rsid w:val="50846F94"/>
    <w:rsid w:val="50C2570B"/>
    <w:rsid w:val="50EE220C"/>
    <w:rsid w:val="510B778C"/>
    <w:rsid w:val="51347299"/>
    <w:rsid w:val="514F07F2"/>
    <w:rsid w:val="51A61200"/>
    <w:rsid w:val="51F2387E"/>
    <w:rsid w:val="532D7D83"/>
    <w:rsid w:val="534D60B9"/>
    <w:rsid w:val="537043B9"/>
    <w:rsid w:val="538B3051"/>
    <w:rsid w:val="538F71B3"/>
    <w:rsid w:val="54491677"/>
    <w:rsid w:val="54C93972"/>
    <w:rsid w:val="54E5526F"/>
    <w:rsid w:val="54FB4FC1"/>
    <w:rsid w:val="55985F0F"/>
    <w:rsid w:val="55AD6B1D"/>
    <w:rsid w:val="5604752C"/>
    <w:rsid w:val="565A4D3B"/>
    <w:rsid w:val="56E8306F"/>
    <w:rsid w:val="577F009D"/>
    <w:rsid w:val="57B233BD"/>
    <w:rsid w:val="57CB6E97"/>
    <w:rsid w:val="580447D7"/>
    <w:rsid w:val="59706FC0"/>
    <w:rsid w:val="59C54D77"/>
    <w:rsid w:val="59EA6E92"/>
    <w:rsid w:val="59F55223"/>
    <w:rsid w:val="5A505E29"/>
    <w:rsid w:val="5A82030A"/>
    <w:rsid w:val="5B1B3A19"/>
    <w:rsid w:val="5B215131"/>
    <w:rsid w:val="5B6E0F02"/>
    <w:rsid w:val="5B7905B5"/>
    <w:rsid w:val="5BD347B4"/>
    <w:rsid w:val="5C0D5983"/>
    <w:rsid w:val="5C1829C4"/>
    <w:rsid w:val="5C18309E"/>
    <w:rsid w:val="5C39423C"/>
    <w:rsid w:val="5C564BDB"/>
    <w:rsid w:val="5C6067BB"/>
    <w:rsid w:val="5CCB594C"/>
    <w:rsid w:val="5CCC024F"/>
    <w:rsid w:val="5CF9788F"/>
    <w:rsid w:val="5D0E0CB8"/>
    <w:rsid w:val="5D187049"/>
    <w:rsid w:val="5D292031"/>
    <w:rsid w:val="5D7A166C"/>
    <w:rsid w:val="5DDB4B89"/>
    <w:rsid w:val="5DF247AE"/>
    <w:rsid w:val="5DFE100C"/>
    <w:rsid w:val="5E601888"/>
    <w:rsid w:val="5F453BE7"/>
    <w:rsid w:val="5F6A26E8"/>
    <w:rsid w:val="5F8E7A52"/>
    <w:rsid w:val="5FC324AB"/>
    <w:rsid w:val="60104B28"/>
    <w:rsid w:val="60665537"/>
    <w:rsid w:val="60B24332"/>
    <w:rsid w:val="612041C4"/>
    <w:rsid w:val="61657F92"/>
    <w:rsid w:val="629102A5"/>
    <w:rsid w:val="62DC26BD"/>
    <w:rsid w:val="63C83687"/>
    <w:rsid w:val="63D66158"/>
    <w:rsid w:val="63E044E9"/>
    <w:rsid w:val="64A37006"/>
    <w:rsid w:val="64D535E7"/>
    <w:rsid w:val="655F4E9A"/>
    <w:rsid w:val="657213FC"/>
    <w:rsid w:val="65AC159B"/>
    <w:rsid w:val="65EA7DC1"/>
    <w:rsid w:val="661D2DBF"/>
    <w:rsid w:val="661D4EDC"/>
    <w:rsid w:val="663466DE"/>
    <w:rsid w:val="66613283"/>
    <w:rsid w:val="667076DF"/>
    <w:rsid w:val="66782EA9"/>
    <w:rsid w:val="67041B93"/>
    <w:rsid w:val="679B7040"/>
    <w:rsid w:val="67B52D1D"/>
    <w:rsid w:val="6808013C"/>
    <w:rsid w:val="68517FF0"/>
    <w:rsid w:val="688B4E92"/>
    <w:rsid w:val="68D73C8C"/>
    <w:rsid w:val="69D258A2"/>
    <w:rsid w:val="6A6A2FE6"/>
    <w:rsid w:val="6A7F5391"/>
    <w:rsid w:val="6ACA31C3"/>
    <w:rsid w:val="6B01589B"/>
    <w:rsid w:val="6B1E2C32"/>
    <w:rsid w:val="6B5D7B86"/>
    <w:rsid w:val="6BE60EA7"/>
    <w:rsid w:val="6C1207EC"/>
    <w:rsid w:val="6C4C5B0E"/>
    <w:rsid w:val="6C666467"/>
    <w:rsid w:val="6CC1087A"/>
    <w:rsid w:val="6D2B3C26"/>
    <w:rsid w:val="6DEF3BB1"/>
    <w:rsid w:val="6DF3661C"/>
    <w:rsid w:val="6E03170B"/>
    <w:rsid w:val="6E442175"/>
    <w:rsid w:val="6E467E86"/>
    <w:rsid w:val="6EC76ECB"/>
    <w:rsid w:val="6EE54968"/>
    <w:rsid w:val="6F532332"/>
    <w:rsid w:val="6F8A028E"/>
    <w:rsid w:val="6FDD27FD"/>
    <w:rsid w:val="7099044B"/>
    <w:rsid w:val="70F5292A"/>
    <w:rsid w:val="70F529F8"/>
    <w:rsid w:val="71263532"/>
    <w:rsid w:val="71620C18"/>
    <w:rsid w:val="71DE62F5"/>
    <w:rsid w:val="72A14230"/>
    <w:rsid w:val="72D73796"/>
    <w:rsid w:val="73303587"/>
    <w:rsid w:val="73691DD0"/>
    <w:rsid w:val="73792356"/>
    <w:rsid w:val="738068BF"/>
    <w:rsid w:val="73CB648E"/>
    <w:rsid w:val="73F310C6"/>
    <w:rsid w:val="73F7059B"/>
    <w:rsid w:val="744A47C8"/>
    <w:rsid w:val="74A95F6E"/>
    <w:rsid w:val="758F436B"/>
    <w:rsid w:val="75913998"/>
    <w:rsid w:val="75EF3DB2"/>
    <w:rsid w:val="76897E06"/>
    <w:rsid w:val="76BF24DE"/>
    <w:rsid w:val="7732155D"/>
    <w:rsid w:val="77EE09D2"/>
    <w:rsid w:val="782B567C"/>
    <w:rsid w:val="782F143B"/>
    <w:rsid w:val="78715728"/>
    <w:rsid w:val="788A3829"/>
    <w:rsid w:val="78EE32E0"/>
    <w:rsid w:val="79343267"/>
    <w:rsid w:val="796B0925"/>
    <w:rsid w:val="79731D86"/>
    <w:rsid w:val="79753CD1"/>
    <w:rsid w:val="79A16B4C"/>
    <w:rsid w:val="79F8705F"/>
    <w:rsid w:val="7AA76544"/>
    <w:rsid w:val="7B415087"/>
    <w:rsid w:val="7BE90892"/>
    <w:rsid w:val="7BEB46DA"/>
    <w:rsid w:val="7C57508E"/>
    <w:rsid w:val="7C750B43"/>
    <w:rsid w:val="7CAE5A9D"/>
    <w:rsid w:val="7CC352D7"/>
    <w:rsid w:val="7D5052A6"/>
    <w:rsid w:val="7D78023F"/>
    <w:rsid w:val="7D921593"/>
    <w:rsid w:val="7E350D9C"/>
    <w:rsid w:val="7E4E25C3"/>
    <w:rsid w:val="7E8B17AA"/>
    <w:rsid w:val="7EA53A8B"/>
    <w:rsid w:val="7F6E48F7"/>
    <w:rsid w:val="7F7B693B"/>
    <w:rsid w:val="7FA42B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nhideWhenUsed="0" w:uiPriority="9"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qFormat/>
    <w:uiPriority w:val="9"/>
    <w:pPr>
      <w:keepNext/>
      <w:keepLines/>
      <w:spacing w:before="260" w:after="260" w:line="416" w:lineRule="auto"/>
      <w:outlineLvl w:val="2"/>
    </w:pPr>
    <w:rPr>
      <w:b/>
      <w:bCs/>
      <w:sz w:val="32"/>
      <w:szCs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qFormat/>
    <w:uiPriority w:val="0"/>
    <w:pPr>
      <w:widowControl w:val="0"/>
      <w:spacing w:before="100" w:beforeAutospacing="1" w:after="100" w:afterAutospacing="1" w:line="240" w:lineRule="auto"/>
      <w:jc w:val="left"/>
    </w:pPr>
    <w:rPr>
      <w:rFonts w:ascii="宋体" w:hAnsi="Times New Roman" w:eastAsia="宋体" w:cs="Times New Roman"/>
      <w:kern w:val="2"/>
      <w:sz w:val="24"/>
      <w:szCs w:val="22"/>
      <w:lang w:val="en-US" w:eastAsia="zh-CN" w:bidi="ar-SA"/>
    </w:rPr>
  </w:style>
  <w:style w:type="character" w:styleId="8">
    <w:name w:val="page number"/>
    <w:basedOn w:val="7"/>
    <w:qFormat/>
    <w:uiPriority w:val="0"/>
  </w:style>
  <w:style w:type="paragraph" w:customStyle="1" w:styleId="9">
    <w:name w:val="p0"/>
    <w:basedOn w:val="1"/>
    <w:qFormat/>
    <w:uiPriority w:val="0"/>
    <w:pPr>
      <w:widowControl/>
      <w:spacing w:line="560" w:lineRule="atLeast"/>
      <w:jc w:val="left"/>
    </w:pPr>
    <w:rPr>
      <w:rFonts w:cs="宋体"/>
      <w:kern w:val="0"/>
      <w:szCs w:val="21"/>
    </w:rPr>
  </w:style>
  <w:style w:type="paragraph" w:customStyle="1" w:styleId="10">
    <w:name w:val="无间隔"/>
    <w:qFormat/>
    <w:uiPriority w:val="1"/>
    <w:pPr>
      <w:widowControl w:val="0"/>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7</Pages>
  <Words>2941</Words>
  <Characters>3411</Characters>
  <Lines>9</Lines>
  <Paragraphs>2</Paragraphs>
  <TotalTime>1</TotalTime>
  <ScaleCrop>false</ScaleCrop>
  <LinksUpToDate>false</LinksUpToDate>
  <CharactersWithSpaces>3427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2014-10-24T09:55:00Z</dcterms:created>
  <dc:creator>kshl</dc:creator>
  <cp:lastModifiedBy>Administrator</cp:lastModifiedBy>
  <cp:lastPrinted>2021-09-30T04:45:00Z</cp:lastPrinted>
  <dcterms:modified xsi:type="dcterms:W3CDTF">2023-09-28T08:24:42Z</dcterms:modified>
  <dc:title>喀什地区扶贫开发领导小组</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B95D82987F8B490183E9958F6C7DE462</vt:lpwstr>
  </property>
</Properties>
</file>