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仿宋_GB2312" w:eastAsia="仿宋_GB2312" w:cs="仿宋_GB2312"/>
          <w:w w:val="9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kern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spacing w:line="480" w:lineRule="exact"/>
        <w:jc w:val="center"/>
        <w:rPr>
          <w:rFonts w:hint="eastAsia" w:ascii="方正小标宋_GBK" w:hAnsi="方正小标宋_GBK" w:eastAsia="方正小标宋_GBK" w:cs="方正小标宋_GBK"/>
          <w:w w:val="9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0"/>
          <w:kern w:val="0"/>
          <w:sz w:val="44"/>
          <w:szCs w:val="44"/>
          <w:lang w:val="en-US" w:eastAsia="zh-CN"/>
        </w:rPr>
        <w:t>2026年安全生产行政执法“双随机”抽查名单</w:t>
      </w:r>
    </w:p>
    <w:p>
      <w:pPr>
        <w:pStyle w:val="2"/>
        <w:rPr>
          <w:rFonts w:hint="default"/>
          <w:sz w:val="13"/>
          <w:szCs w:val="13"/>
          <w:lang w:val="en-US"/>
        </w:rPr>
      </w:pPr>
    </w:p>
    <w:tbl>
      <w:tblPr>
        <w:tblStyle w:val="3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3868"/>
        <w:gridCol w:w="1559"/>
        <w:gridCol w:w="1171"/>
        <w:gridCol w:w="16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实际经营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地址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涉重点监管领域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英吉沙鲁源环保建材有限公司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喀什地区英吉沙县乌恰乡25村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建材行业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英吉沙创通建材砖厂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喀什地区英吉沙县乌恰乡25村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建材行业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英吉沙县渝新空心砖厂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喀什地区英吉沙县乌恰乡25村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建材行业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英吉沙齐鲁纺织服装有限公司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新疆英吉沙县工业园区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纺织</w:t>
            </w: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行业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英吉沙精忠纺织有限公司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新疆英吉沙县工业园区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纺织</w:t>
            </w: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行业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英吉沙援疆生产资料有限公司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新疆英吉沙县产业园区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轻工</w:t>
            </w: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行业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新疆金河机械有限公司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新疆英吉沙县工业园区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机械</w:t>
            </w: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行业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喀什亿家乐教育科技有限公司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新疆英吉沙县</w:t>
            </w: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飞地</w:t>
            </w: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园区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轻工</w:t>
            </w: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行业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喀什龙力焊材有限责任公司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新疆英吉沙县产业园区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2"/>
                <w:szCs w:val="22"/>
                <w:lang w:val="en-US" w:eastAsia="zh-CN" w:bidi="ar-SA"/>
              </w:rPr>
              <w:t>机械</w:t>
            </w: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行业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 w:bidi="ar-SA"/>
              </w:rPr>
              <w:t>一年检查一次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英吉沙县金洋芋砂石料厂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 w:bidi="ar-SA"/>
              </w:rPr>
              <w:t>喀什地区英吉沙县依格孜牙乡1村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宋体"/>
                <w:kern w:val="0"/>
                <w:sz w:val="22"/>
                <w:szCs w:val="22"/>
                <w:lang w:val="en-US" w:eastAsia="zh-CN" w:bidi="ar-SA"/>
              </w:rPr>
              <w:t>建材行业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szCs w:val="24"/>
                <w:lang w:val="en-US" w:eastAsia="zh-CN" w:bidi="ar-SA"/>
              </w:rPr>
              <w:t>一年检查一次</w:t>
            </w:r>
          </w:p>
        </w:tc>
      </w:tr>
    </w:tbl>
    <w:p/>
    <w:sectPr>
      <w:pgSz w:w="11906" w:h="16838"/>
      <w:pgMar w:top="2098" w:right="1531" w:bottom="1985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docGrid w:type="linesAndChars" w:linePitch="311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4BBDC6"/>
    <w:multiLevelType w:val="singleLevel"/>
    <w:tmpl w:val="934BBDC6"/>
    <w:lvl w:ilvl="0" w:tentative="0">
      <w:start w:val="1"/>
      <w:numFmt w:val="decimal"/>
      <w:suff w:val="nothing"/>
      <w:lvlText w:val="%1"/>
      <w:lvlJc w:val="left"/>
      <w:pPr>
        <w:ind w:left="425" w:hanging="425"/>
      </w:pPr>
      <w:rPr>
        <w:rFonts w:hint="default" w:eastAsia="仿宋_GB2312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1MjNkYjVmZWQ2OTZhMTIzM2Q0N2EwOWRhYTM1NmMifQ=="/>
  </w:docVars>
  <w:rsids>
    <w:rsidRoot w:val="6C8307E7"/>
    <w:rsid w:val="199643E5"/>
    <w:rsid w:val="2FF44023"/>
    <w:rsid w:val="6C8307E7"/>
    <w:rsid w:val="74D45153"/>
    <w:rsid w:val="77C579D3"/>
    <w:rsid w:val="7AC3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outlineLvl w:val="1"/>
    </w:p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2025-01-27T10:53:00Z</dcterms:created>
  <dc:creator>Administrator</dc:creator>
  <cp:lastModifiedBy>Administrator</cp:lastModifiedBy>
  <dcterms:modified xsi:type="dcterms:W3CDTF">2026-01-28T09:21:18Z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54D5A1FC61984C549B8ACA0FBFD9C329_11</vt:lpwstr>
  </property>
</Properties>
</file>